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0F5A13FB"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58034A" w:rsidRPr="0058034A">
        <w:rPr>
          <w:rFonts w:asciiTheme="minorHAnsi" w:eastAsiaTheme="minorEastAsia" w:hAnsiTheme="minorHAnsi" w:cstheme="minorHAnsi"/>
          <w:b/>
          <w:bCs/>
          <w:iCs/>
          <w:caps/>
          <w:spacing w:val="20"/>
          <w:sz w:val="22"/>
          <w:szCs w:val="28"/>
        </w:rPr>
        <w:t>RIEBALŲ</w:t>
      </w:r>
      <w:r w:rsidR="008E2C90">
        <w:rPr>
          <w:rFonts w:asciiTheme="minorHAnsi" w:eastAsiaTheme="minorEastAsia" w:hAnsiTheme="minorHAnsi" w:cstheme="minorHAnsi"/>
          <w:b/>
          <w:bCs/>
          <w:iCs/>
          <w:caps/>
          <w:spacing w:val="20"/>
          <w:sz w:val="22"/>
          <w:szCs w:val="28"/>
        </w:rPr>
        <w:t xml:space="preserve"> kiekio</w:t>
      </w:r>
      <w:r w:rsidR="0058034A" w:rsidRPr="0058034A">
        <w:rPr>
          <w:rFonts w:asciiTheme="minorHAnsi" w:eastAsiaTheme="minorEastAsia" w:hAnsiTheme="minorHAnsi" w:cstheme="minorHAnsi"/>
          <w:b/>
          <w:bCs/>
          <w:iCs/>
          <w:caps/>
          <w:spacing w:val="20"/>
          <w:sz w:val="22"/>
          <w:szCs w:val="28"/>
        </w:rPr>
        <w:t xml:space="preserve"> NUSTATYMO ĮRANGOS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nurodomi ir kvazisubtiekėjai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7222C5">
        <w:trPr>
          <w:trHeight w:val="607"/>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1C65E0CC" w14:textId="77777777" w:rsidR="004F276F" w:rsidRPr="004F276F" w:rsidRDefault="004F276F" w:rsidP="004F276F">
      <w:pPr>
        <w:tabs>
          <w:tab w:val="left" w:pos="567"/>
        </w:tabs>
        <w:spacing w:after="160" w:line="276" w:lineRule="auto"/>
        <w:ind w:left="360"/>
        <w:contextualSpacing/>
        <w:jc w:val="center"/>
        <w:rPr>
          <w:rFonts w:asciiTheme="minorHAnsi" w:hAnsiTheme="minorHAnsi" w:cstheme="minorHAnsi"/>
          <w:b/>
          <w:bCs/>
          <w:sz w:val="22"/>
        </w:rPr>
      </w:pPr>
      <w:bookmarkStart w:id="4" w:name="_Ref39484039"/>
    </w:p>
    <w:p w14:paraId="50713618" w14:textId="0648CAB7" w:rsidR="00ED65D3" w:rsidRDefault="00ED65D3" w:rsidP="00ED65D3">
      <w:pPr>
        <w:pStyle w:val="Sraopastraipa"/>
        <w:numPr>
          <w:ilvl w:val="0"/>
          <w:numId w:val="2"/>
        </w:numPr>
        <w:jc w:val="center"/>
        <w:rPr>
          <w:rFonts w:asciiTheme="minorHAnsi" w:hAnsiTheme="minorHAnsi" w:cstheme="minorHAnsi"/>
          <w:b/>
        </w:rPr>
      </w:pPr>
      <w:r w:rsidRPr="00ED65D3">
        <w:rPr>
          <w:rFonts w:asciiTheme="minorHAnsi" w:hAnsiTheme="minorHAnsi" w:cstheme="minorHAnsi"/>
          <w:b/>
        </w:rPr>
        <w:lastRenderedPageBreak/>
        <w:t>REIKALAUJAMI PERKAMŲ PREKIŲ PARAMETRAI</w:t>
      </w:r>
    </w:p>
    <w:tbl>
      <w:tblPr>
        <w:tblStyle w:val="Lentelstinklelis1"/>
        <w:tblW w:w="10348" w:type="dxa"/>
        <w:tblInd w:w="279" w:type="dxa"/>
        <w:tblLook w:val="04A0" w:firstRow="1" w:lastRow="0" w:firstColumn="1" w:lastColumn="0" w:noHBand="0" w:noVBand="1"/>
      </w:tblPr>
      <w:tblGrid>
        <w:gridCol w:w="663"/>
        <w:gridCol w:w="1883"/>
        <w:gridCol w:w="4580"/>
        <w:gridCol w:w="1280"/>
        <w:gridCol w:w="1942"/>
      </w:tblGrid>
      <w:tr w:rsidR="00ED65D3" w:rsidRPr="00ED65D3" w14:paraId="48EFCB4E" w14:textId="77777777" w:rsidTr="00216717">
        <w:tc>
          <w:tcPr>
            <w:tcW w:w="663" w:type="dxa"/>
            <w:hideMark/>
          </w:tcPr>
          <w:p w14:paraId="706997B9"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p>
          <w:p w14:paraId="1DEE8833"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r w:rsidRPr="00ED65D3">
              <w:rPr>
                <w:rFonts w:asciiTheme="minorHAnsi" w:hAnsiTheme="minorHAnsi" w:cstheme="minorHAnsi"/>
                <w:b/>
                <w:bCs/>
                <w:sz w:val="22"/>
                <w:szCs w:val="22"/>
              </w:rPr>
              <w:t>Eil. Nr.</w:t>
            </w:r>
          </w:p>
        </w:tc>
        <w:tc>
          <w:tcPr>
            <w:tcW w:w="1883" w:type="dxa"/>
            <w:hideMark/>
          </w:tcPr>
          <w:p w14:paraId="62EBC6E5"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p>
          <w:p w14:paraId="0A3A2C24"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r w:rsidRPr="00ED65D3">
              <w:rPr>
                <w:rFonts w:asciiTheme="minorHAnsi" w:hAnsiTheme="minorHAnsi" w:cstheme="minorHAnsi"/>
                <w:b/>
                <w:bCs/>
                <w:sz w:val="22"/>
                <w:szCs w:val="22"/>
              </w:rPr>
              <w:t>Reikalavimo sritis</w:t>
            </w:r>
          </w:p>
        </w:tc>
        <w:tc>
          <w:tcPr>
            <w:tcW w:w="4580" w:type="dxa"/>
            <w:hideMark/>
          </w:tcPr>
          <w:p w14:paraId="74BC1899"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p>
          <w:p w14:paraId="6F089646"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r w:rsidRPr="00ED65D3">
              <w:rPr>
                <w:rFonts w:asciiTheme="minorHAnsi" w:hAnsiTheme="minorHAnsi" w:cstheme="minorHAnsi"/>
                <w:b/>
                <w:bCs/>
                <w:sz w:val="22"/>
                <w:szCs w:val="22"/>
              </w:rPr>
              <w:t>Reikalavimas</w:t>
            </w:r>
          </w:p>
        </w:tc>
        <w:tc>
          <w:tcPr>
            <w:tcW w:w="0" w:type="auto"/>
            <w:hideMark/>
          </w:tcPr>
          <w:p w14:paraId="3779DC76"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p>
          <w:p w14:paraId="590B7D66"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r w:rsidRPr="00ED65D3">
              <w:rPr>
                <w:rFonts w:asciiTheme="minorHAnsi" w:hAnsiTheme="minorHAnsi" w:cstheme="minorHAnsi"/>
                <w:b/>
                <w:bCs/>
                <w:sz w:val="22"/>
                <w:szCs w:val="22"/>
              </w:rPr>
              <w:t>Tiekėjo pateikiama informacija</w:t>
            </w:r>
          </w:p>
        </w:tc>
        <w:tc>
          <w:tcPr>
            <w:tcW w:w="1942" w:type="dxa"/>
            <w:hideMark/>
          </w:tcPr>
          <w:p w14:paraId="28D6866D" w14:textId="77777777" w:rsidR="00ED65D3" w:rsidRPr="00ED65D3" w:rsidRDefault="00ED65D3" w:rsidP="00ED65D3">
            <w:pPr>
              <w:widowControl w:val="0"/>
              <w:autoSpaceDE w:val="0"/>
              <w:autoSpaceDN w:val="0"/>
              <w:adjustRightInd w:val="0"/>
              <w:jc w:val="center"/>
              <w:rPr>
                <w:rFonts w:asciiTheme="minorHAnsi" w:hAnsiTheme="minorHAnsi" w:cstheme="minorHAnsi"/>
                <w:b/>
                <w:bCs/>
                <w:sz w:val="22"/>
                <w:szCs w:val="22"/>
              </w:rPr>
            </w:pPr>
            <w:r w:rsidRPr="00ED65D3">
              <w:rPr>
                <w:rFonts w:asciiTheme="minorHAnsi" w:hAnsiTheme="minorHAnsi" w:cstheme="minorHAnsi"/>
                <w:b/>
                <w:bCs/>
                <w:sz w:val="22"/>
                <w:szCs w:val="22"/>
              </w:rPr>
              <w:t>Tiekėjo paaiškinimas / nuoroda į dokumentus</w:t>
            </w:r>
          </w:p>
        </w:tc>
      </w:tr>
      <w:tr w:rsidR="00ED65D3" w:rsidRPr="00ED65D3" w14:paraId="20BD02CF" w14:textId="77777777" w:rsidTr="00216717">
        <w:tc>
          <w:tcPr>
            <w:tcW w:w="663" w:type="dxa"/>
          </w:tcPr>
          <w:p w14:paraId="325742A8"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1.1.</w:t>
            </w:r>
          </w:p>
        </w:tc>
        <w:tc>
          <w:tcPr>
            <w:tcW w:w="1883" w:type="dxa"/>
          </w:tcPr>
          <w:p w14:paraId="58A50045"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Paskirtis</w:t>
            </w:r>
          </w:p>
        </w:tc>
        <w:tc>
          <w:tcPr>
            <w:tcW w:w="4580" w:type="dxa"/>
          </w:tcPr>
          <w:p w14:paraId="4D083DB8"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Automatizuotas ekstrakcijos prietaisas skirtas riebalų ir kitų medžiagų, tirpių ekstrakcijai naudojamuose organiniuose tirpikliuose, naudojant Randall arba kitą lygiavertį automatizuotos tirpiklinės ekstrakcijos metodą, užtikrinantį ne mažesnį ekstrakcijos efektyvumą ir rezultatų tikslumą</w:t>
            </w:r>
          </w:p>
        </w:tc>
        <w:tc>
          <w:tcPr>
            <w:tcW w:w="0" w:type="auto"/>
          </w:tcPr>
          <w:p w14:paraId="50348FD6"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Taip/Ne</w:t>
            </w:r>
          </w:p>
        </w:tc>
        <w:tc>
          <w:tcPr>
            <w:tcW w:w="1942" w:type="dxa"/>
            <w:hideMark/>
          </w:tcPr>
          <w:p w14:paraId="0B7EF656"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0BF18B68" w14:textId="77777777" w:rsidTr="00216717">
        <w:tc>
          <w:tcPr>
            <w:tcW w:w="663" w:type="dxa"/>
          </w:tcPr>
          <w:p w14:paraId="0E217035"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1.2.</w:t>
            </w:r>
          </w:p>
        </w:tc>
        <w:tc>
          <w:tcPr>
            <w:tcW w:w="1883" w:type="dxa"/>
          </w:tcPr>
          <w:p w14:paraId="33DA4CCA"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Mėginių talpa</w:t>
            </w:r>
          </w:p>
        </w:tc>
        <w:tc>
          <w:tcPr>
            <w:tcW w:w="4580" w:type="dxa"/>
          </w:tcPr>
          <w:p w14:paraId="58C0A950" w14:textId="103B13A6" w:rsidR="00ED65D3" w:rsidRPr="000152F2" w:rsidRDefault="00ED65D3" w:rsidP="000152F2">
            <w:pPr>
              <w:widowControl w:val="0"/>
              <w:autoSpaceDE w:val="0"/>
              <w:autoSpaceDN w:val="0"/>
              <w:adjustRightInd w:val="0"/>
              <w:rPr>
                <w:rFonts w:asciiTheme="minorHAnsi" w:hAnsiTheme="minorHAnsi" w:cstheme="minorHAnsi"/>
                <w:bCs/>
                <w:sz w:val="22"/>
                <w:szCs w:val="22"/>
              </w:rPr>
            </w:pPr>
            <w:r w:rsidRPr="000152F2">
              <w:rPr>
                <w:rFonts w:asciiTheme="minorHAnsi" w:hAnsiTheme="minorHAnsi" w:cstheme="minorHAnsi"/>
                <w:bCs/>
                <w:sz w:val="22"/>
                <w:szCs w:val="22"/>
              </w:rPr>
              <w:t>Vienu metu ekstraktuojamų mėginių skaičius – ne mažiau kaip 6 vietos, kurios valdomos kiekviena atskirai ir visos kartu</w:t>
            </w:r>
            <w:r w:rsidR="000152F2" w:rsidRPr="000152F2">
              <w:rPr>
                <w:rFonts w:asciiTheme="minorHAnsi" w:hAnsiTheme="minorHAnsi" w:cstheme="minorHAnsi"/>
                <w:bCs/>
                <w:sz w:val="22"/>
                <w:szCs w:val="22"/>
              </w:rPr>
              <w:t>.</w:t>
            </w:r>
          </w:p>
        </w:tc>
        <w:tc>
          <w:tcPr>
            <w:tcW w:w="0" w:type="auto"/>
          </w:tcPr>
          <w:p w14:paraId="722C4A49"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Nurodyti</w:t>
            </w:r>
          </w:p>
        </w:tc>
        <w:tc>
          <w:tcPr>
            <w:tcW w:w="1942" w:type="dxa"/>
            <w:hideMark/>
          </w:tcPr>
          <w:p w14:paraId="282AC5C3"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168C3232" w14:textId="77777777" w:rsidTr="00216717">
        <w:tc>
          <w:tcPr>
            <w:tcW w:w="663" w:type="dxa"/>
          </w:tcPr>
          <w:p w14:paraId="4C7DC5C9"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1.3.</w:t>
            </w:r>
          </w:p>
        </w:tc>
        <w:tc>
          <w:tcPr>
            <w:tcW w:w="1883" w:type="dxa"/>
          </w:tcPr>
          <w:p w14:paraId="101981EB"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Proceso automatizavimas</w:t>
            </w:r>
          </w:p>
        </w:tc>
        <w:tc>
          <w:tcPr>
            <w:tcW w:w="4580" w:type="dxa"/>
          </w:tcPr>
          <w:p w14:paraId="3D99DC4D"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 xml:space="preserve">Pilnai automatizuoti ekstrakcijos etapai: mėginio panardinimas į karštą tirpiklį, ekstrahavimas šaltu tirpikliu, tirpiklio nugarinimas ir surinkimas atskirame inde </w:t>
            </w:r>
            <w:r w:rsidRPr="000152F2">
              <w:rPr>
                <w:rFonts w:asciiTheme="minorHAnsi" w:hAnsiTheme="minorHAnsi" w:cstheme="minorHAnsi"/>
                <w:bCs/>
                <w:sz w:val="22"/>
                <w:szCs w:val="22"/>
              </w:rPr>
              <w:t>(butelyje) po pilnos ekstrakcijos atlikimo</w:t>
            </w:r>
          </w:p>
        </w:tc>
        <w:tc>
          <w:tcPr>
            <w:tcW w:w="0" w:type="auto"/>
          </w:tcPr>
          <w:p w14:paraId="52A55E32"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Taip/Ne</w:t>
            </w:r>
          </w:p>
        </w:tc>
        <w:tc>
          <w:tcPr>
            <w:tcW w:w="1942" w:type="dxa"/>
            <w:hideMark/>
          </w:tcPr>
          <w:p w14:paraId="2D1B9768"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74E2A333" w14:textId="77777777" w:rsidTr="00216717">
        <w:tc>
          <w:tcPr>
            <w:tcW w:w="663" w:type="dxa"/>
          </w:tcPr>
          <w:p w14:paraId="1B6E7199"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1.4.</w:t>
            </w:r>
          </w:p>
        </w:tc>
        <w:tc>
          <w:tcPr>
            <w:tcW w:w="1883" w:type="dxa"/>
          </w:tcPr>
          <w:p w14:paraId="7708AE5B"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Valdymas</w:t>
            </w:r>
          </w:p>
        </w:tc>
        <w:tc>
          <w:tcPr>
            <w:tcW w:w="4580" w:type="dxa"/>
          </w:tcPr>
          <w:p w14:paraId="2315C69B"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Mikroprocesorinis valdymas su lietimui jautriu spalviniu ekranu (ne mažesniu nei 7 colių įstrižainės). Galimybė stebėti proceso eigą ekrane realiuoju laiku.</w:t>
            </w:r>
          </w:p>
        </w:tc>
        <w:tc>
          <w:tcPr>
            <w:tcW w:w="0" w:type="auto"/>
          </w:tcPr>
          <w:p w14:paraId="1570F15E"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Taip/Ne</w:t>
            </w:r>
          </w:p>
        </w:tc>
        <w:tc>
          <w:tcPr>
            <w:tcW w:w="1942" w:type="dxa"/>
            <w:hideMark/>
          </w:tcPr>
          <w:p w14:paraId="28E85A72"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4BDCFB7B" w14:textId="77777777" w:rsidTr="00216717">
        <w:tc>
          <w:tcPr>
            <w:tcW w:w="663" w:type="dxa"/>
          </w:tcPr>
          <w:p w14:paraId="359BC8EC"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1.5.</w:t>
            </w:r>
          </w:p>
        </w:tc>
        <w:tc>
          <w:tcPr>
            <w:tcW w:w="1883" w:type="dxa"/>
          </w:tcPr>
          <w:p w14:paraId="3477E711"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Programinė atmintis</w:t>
            </w:r>
          </w:p>
        </w:tc>
        <w:tc>
          <w:tcPr>
            <w:tcW w:w="4580" w:type="dxa"/>
          </w:tcPr>
          <w:p w14:paraId="76E84F23"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Turi būti galimybė išsaugoti atmintyje ne mažiau kaip 5 ekstrakcijos programas.</w:t>
            </w:r>
          </w:p>
        </w:tc>
        <w:tc>
          <w:tcPr>
            <w:tcW w:w="0" w:type="auto"/>
          </w:tcPr>
          <w:p w14:paraId="4930FB5C"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Nurodyti</w:t>
            </w:r>
          </w:p>
        </w:tc>
        <w:tc>
          <w:tcPr>
            <w:tcW w:w="1942" w:type="dxa"/>
            <w:hideMark/>
          </w:tcPr>
          <w:p w14:paraId="7727C5D2"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21059913" w14:textId="77777777" w:rsidTr="00216717">
        <w:tc>
          <w:tcPr>
            <w:tcW w:w="663" w:type="dxa"/>
          </w:tcPr>
          <w:p w14:paraId="77A870A0"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1.6.</w:t>
            </w:r>
          </w:p>
        </w:tc>
        <w:tc>
          <w:tcPr>
            <w:tcW w:w="1883" w:type="dxa"/>
          </w:tcPr>
          <w:p w14:paraId="13F5AD41"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Temperatūros diapazonas</w:t>
            </w:r>
          </w:p>
        </w:tc>
        <w:tc>
          <w:tcPr>
            <w:tcW w:w="4580" w:type="dxa"/>
          </w:tcPr>
          <w:p w14:paraId="5304454B"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 xml:space="preserve">Ne siauresnis kaip 30 - 300 </w:t>
            </w:r>
            <w:r w:rsidRPr="00ED65D3">
              <w:rPr>
                <w:rFonts w:ascii="Cambria Math" w:hAnsi="Cambria Math" w:cs="Cambria Math"/>
                <w:bCs/>
                <w:sz w:val="22"/>
                <w:szCs w:val="22"/>
              </w:rPr>
              <w:t>℃</w:t>
            </w:r>
          </w:p>
        </w:tc>
        <w:tc>
          <w:tcPr>
            <w:tcW w:w="0" w:type="auto"/>
          </w:tcPr>
          <w:p w14:paraId="65E32E4D"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Nurodyti</w:t>
            </w:r>
          </w:p>
        </w:tc>
        <w:tc>
          <w:tcPr>
            <w:tcW w:w="1942" w:type="dxa"/>
            <w:hideMark/>
          </w:tcPr>
          <w:p w14:paraId="57743AEE"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205D15EE" w14:textId="77777777" w:rsidTr="00216717">
        <w:tc>
          <w:tcPr>
            <w:tcW w:w="663" w:type="dxa"/>
          </w:tcPr>
          <w:p w14:paraId="6ECE34DB"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1.7.</w:t>
            </w:r>
          </w:p>
        </w:tc>
        <w:tc>
          <w:tcPr>
            <w:tcW w:w="1883" w:type="dxa"/>
          </w:tcPr>
          <w:p w14:paraId="77CEB648"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Tirpiklio surinkimas</w:t>
            </w:r>
          </w:p>
        </w:tc>
        <w:tc>
          <w:tcPr>
            <w:tcW w:w="4580" w:type="dxa"/>
          </w:tcPr>
          <w:p w14:paraId="5033EAC1"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Ne mažiau kaip 90 %</w:t>
            </w:r>
          </w:p>
        </w:tc>
        <w:tc>
          <w:tcPr>
            <w:tcW w:w="0" w:type="auto"/>
          </w:tcPr>
          <w:p w14:paraId="72C1DF07"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Nurodyti</w:t>
            </w:r>
          </w:p>
        </w:tc>
        <w:tc>
          <w:tcPr>
            <w:tcW w:w="1942" w:type="dxa"/>
            <w:hideMark/>
          </w:tcPr>
          <w:p w14:paraId="1296057C"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70615EEA" w14:textId="77777777" w:rsidTr="00216717">
        <w:tc>
          <w:tcPr>
            <w:tcW w:w="663" w:type="dxa"/>
          </w:tcPr>
          <w:p w14:paraId="2E1F0190"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1.8.</w:t>
            </w:r>
          </w:p>
        </w:tc>
        <w:tc>
          <w:tcPr>
            <w:tcW w:w="1883" w:type="dxa"/>
          </w:tcPr>
          <w:p w14:paraId="768BAA54"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Naudojami tirpikliai</w:t>
            </w:r>
          </w:p>
        </w:tc>
        <w:tc>
          <w:tcPr>
            <w:tcW w:w="4580" w:type="dxa"/>
          </w:tcPr>
          <w:p w14:paraId="6712617C"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 xml:space="preserve">Petroleteris, dietileteris, acetonitrilas, etanolis, </w:t>
            </w:r>
          </w:p>
        </w:tc>
        <w:tc>
          <w:tcPr>
            <w:tcW w:w="0" w:type="auto"/>
          </w:tcPr>
          <w:p w14:paraId="4732AD62"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Taip/Ne</w:t>
            </w:r>
          </w:p>
        </w:tc>
        <w:tc>
          <w:tcPr>
            <w:tcW w:w="1942" w:type="dxa"/>
          </w:tcPr>
          <w:p w14:paraId="7E32728C"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6B24746A" w14:textId="77777777" w:rsidTr="00216717">
        <w:tc>
          <w:tcPr>
            <w:tcW w:w="663" w:type="dxa"/>
          </w:tcPr>
          <w:p w14:paraId="6283332A"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1.9.</w:t>
            </w:r>
          </w:p>
        </w:tc>
        <w:tc>
          <w:tcPr>
            <w:tcW w:w="1883" w:type="dxa"/>
          </w:tcPr>
          <w:p w14:paraId="5E4EAB59"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Instaliavimo reikalavimai</w:t>
            </w:r>
          </w:p>
        </w:tc>
        <w:tc>
          <w:tcPr>
            <w:tcW w:w="4580" w:type="dxa"/>
          </w:tcPr>
          <w:p w14:paraId="0B104E0D"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Prekės veikimui reikalingas elektros maitinimas ir vandentiekio vandens prijungimas. Visi prekės judantys komponentai turi būti valdomi elektromechaniniu būdu, nenaudojant išorinio suspausto oro siurblio.</w:t>
            </w:r>
          </w:p>
        </w:tc>
        <w:tc>
          <w:tcPr>
            <w:tcW w:w="0" w:type="auto"/>
          </w:tcPr>
          <w:p w14:paraId="0B8EFE9A"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Nurodyti</w:t>
            </w:r>
          </w:p>
        </w:tc>
        <w:tc>
          <w:tcPr>
            <w:tcW w:w="1942" w:type="dxa"/>
          </w:tcPr>
          <w:p w14:paraId="07C9FE11"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416C31F9" w14:textId="77777777" w:rsidTr="00216717">
        <w:tc>
          <w:tcPr>
            <w:tcW w:w="663" w:type="dxa"/>
          </w:tcPr>
          <w:p w14:paraId="70930715"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1.10.</w:t>
            </w:r>
          </w:p>
        </w:tc>
        <w:tc>
          <w:tcPr>
            <w:tcW w:w="1883" w:type="dxa"/>
          </w:tcPr>
          <w:p w14:paraId="5383A524"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Apsauga nuo perkaitinimo</w:t>
            </w:r>
          </w:p>
        </w:tc>
        <w:tc>
          <w:tcPr>
            <w:tcW w:w="4580" w:type="dxa"/>
          </w:tcPr>
          <w:p w14:paraId="7C63414C"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Turi būti galimybė nustatyti programoje maksimalią temperatūrą, viršijančią tirpiklio virimo temperatūrą.</w:t>
            </w:r>
          </w:p>
        </w:tc>
        <w:tc>
          <w:tcPr>
            <w:tcW w:w="0" w:type="auto"/>
          </w:tcPr>
          <w:p w14:paraId="06CCFE0B"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Nurodyti</w:t>
            </w:r>
          </w:p>
        </w:tc>
        <w:tc>
          <w:tcPr>
            <w:tcW w:w="1942" w:type="dxa"/>
          </w:tcPr>
          <w:p w14:paraId="013AA22C"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r w:rsidR="00ED65D3" w:rsidRPr="00ED65D3" w14:paraId="3016F239" w14:textId="77777777" w:rsidTr="00216717">
        <w:tc>
          <w:tcPr>
            <w:tcW w:w="663" w:type="dxa"/>
          </w:tcPr>
          <w:p w14:paraId="6EC5FBF1" w14:textId="77777777" w:rsidR="00ED65D3" w:rsidRPr="00ED65D3" w:rsidRDefault="00ED65D3" w:rsidP="00ED65D3">
            <w:pPr>
              <w:widowControl w:val="0"/>
              <w:autoSpaceDE w:val="0"/>
              <w:autoSpaceDN w:val="0"/>
              <w:adjustRightInd w:val="0"/>
              <w:jc w:val="center"/>
              <w:rPr>
                <w:rFonts w:asciiTheme="minorHAnsi" w:hAnsiTheme="minorHAnsi" w:cstheme="minorHAnsi"/>
                <w:bCs/>
                <w:sz w:val="22"/>
                <w:szCs w:val="22"/>
              </w:rPr>
            </w:pPr>
            <w:r w:rsidRPr="00ED65D3">
              <w:rPr>
                <w:rFonts w:asciiTheme="minorHAnsi" w:hAnsiTheme="minorHAnsi" w:cstheme="minorHAnsi"/>
                <w:bCs/>
                <w:sz w:val="22"/>
                <w:szCs w:val="22"/>
              </w:rPr>
              <w:t>1.11.</w:t>
            </w:r>
          </w:p>
        </w:tc>
        <w:tc>
          <w:tcPr>
            <w:tcW w:w="1883" w:type="dxa"/>
          </w:tcPr>
          <w:p w14:paraId="3C5F33BA"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Komplektacija</w:t>
            </w:r>
          </w:p>
        </w:tc>
        <w:tc>
          <w:tcPr>
            <w:tcW w:w="4580" w:type="dxa"/>
          </w:tcPr>
          <w:p w14:paraId="2B50450E" w14:textId="77777777" w:rsidR="00ED65D3" w:rsidRPr="00ED65D3" w:rsidRDefault="00ED65D3" w:rsidP="00ED65D3">
            <w:pPr>
              <w:widowControl w:val="0"/>
              <w:autoSpaceDE w:val="0"/>
              <w:autoSpaceDN w:val="0"/>
              <w:adjustRightInd w:val="0"/>
              <w:rPr>
                <w:rFonts w:asciiTheme="minorHAnsi" w:hAnsiTheme="minorHAnsi" w:cstheme="minorHAnsi"/>
                <w:bCs/>
                <w:sz w:val="22"/>
                <w:szCs w:val="22"/>
              </w:rPr>
            </w:pPr>
            <w:r w:rsidRPr="00ED65D3">
              <w:rPr>
                <w:rFonts w:asciiTheme="minorHAnsi" w:hAnsiTheme="minorHAnsi" w:cstheme="minorHAnsi"/>
                <w:bCs/>
                <w:sz w:val="22"/>
                <w:szCs w:val="22"/>
              </w:rPr>
              <w:t xml:space="preserve">Sistemos komplektacijoje turi būti visi darbui pradėti reikalingi priedai: stikliniai ekstrakcijos indai (ne mažiau 18 vnt., ne mažesni kaip 200 ml tūrio), tinkami celiulioziniai filtrai, tarpinės </w:t>
            </w:r>
            <w:r w:rsidRPr="000152F2">
              <w:rPr>
                <w:rFonts w:asciiTheme="minorHAnsi" w:hAnsiTheme="minorHAnsi" w:cstheme="minorHAnsi"/>
                <w:bCs/>
                <w:sz w:val="22"/>
                <w:szCs w:val="22"/>
              </w:rPr>
              <w:t>(1.8 punkte nurodytiems tirpikliams)</w:t>
            </w:r>
            <w:r w:rsidRPr="00ED65D3">
              <w:rPr>
                <w:rFonts w:asciiTheme="minorHAnsi" w:hAnsiTheme="minorHAnsi" w:cstheme="minorHAnsi"/>
                <w:bCs/>
                <w:sz w:val="22"/>
                <w:szCs w:val="22"/>
              </w:rPr>
              <w:t xml:space="preserve"> bei laikikliai.</w:t>
            </w:r>
          </w:p>
        </w:tc>
        <w:tc>
          <w:tcPr>
            <w:tcW w:w="0" w:type="auto"/>
          </w:tcPr>
          <w:p w14:paraId="417605CC" w14:textId="77777777" w:rsidR="00ED65D3" w:rsidRPr="00ED65D3" w:rsidRDefault="00ED65D3" w:rsidP="00ED65D3">
            <w:pPr>
              <w:widowControl w:val="0"/>
              <w:autoSpaceDE w:val="0"/>
              <w:autoSpaceDN w:val="0"/>
              <w:adjustRightInd w:val="0"/>
              <w:jc w:val="center"/>
              <w:rPr>
                <w:rFonts w:asciiTheme="minorHAnsi" w:hAnsiTheme="minorHAnsi" w:cstheme="minorHAnsi"/>
                <w:i/>
                <w:iCs/>
                <w:sz w:val="22"/>
                <w:szCs w:val="22"/>
              </w:rPr>
            </w:pPr>
            <w:r w:rsidRPr="00ED65D3">
              <w:rPr>
                <w:rFonts w:asciiTheme="minorHAnsi" w:hAnsiTheme="minorHAnsi" w:cstheme="minorHAnsi"/>
                <w:i/>
                <w:iCs/>
                <w:sz w:val="22"/>
                <w:szCs w:val="22"/>
              </w:rPr>
              <w:t>Nurodyti</w:t>
            </w:r>
          </w:p>
        </w:tc>
        <w:tc>
          <w:tcPr>
            <w:tcW w:w="1942" w:type="dxa"/>
          </w:tcPr>
          <w:p w14:paraId="67C94989" w14:textId="77777777" w:rsidR="00ED65D3" w:rsidRPr="00ED65D3" w:rsidRDefault="00ED65D3" w:rsidP="00ED65D3">
            <w:pPr>
              <w:widowControl w:val="0"/>
              <w:autoSpaceDE w:val="0"/>
              <w:autoSpaceDN w:val="0"/>
              <w:adjustRightInd w:val="0"/>
              <w:rPr>
                <w:rFonts w:asciiTheme="minorHAnsi" w:hAnsiTheme="minorHAnsi" w:cstheme="minorHAnsi"/>
                <w:sz w:val="22"/>
                <w:szCs w:val="22"/>
              </w:rPr>
            </w:pPr>
          </w:p>
        </w:tc>
      </w:tr>
    </w:tbl>
    <w:p w14:paraId="31957B70" w14:textId="1299F9CC" w:rsidR="00ED65D3" w:rsidRDefault="00ED65D3" w:rsidP="00ED65D3">
      <w:pPr>
        <w:pStyle w:val="Sraopastraipa"/>
        <w:ind w:left="1080"/>
        <w:rPr>
          <w:rFonts w:asciiTheme="minorHAnsi" w:hAnsiTheme="minorHAnsi" w:cstheme="minorHAnsi"/>
          <w:b/>
        </w:rPr>
      </w:pPr>
    </w:p>
    <w:p w14:paraId="3810CE24" w14:textId="77777777" w:rsidR="003C3C02" w:rsidRDefault="003C3C02" w:rsidP="00ED65D3">
      <w:pPr>
        <w:pStyle w:val="Sraopastraipa"/>
        <w:ind w:left="1080"/>
        <w:rPr>
          <w:rFonts w:asciiTheme="minorHAnsi" w:hAnsiTheme="minorHAnsi" w:cstheme="minorHAnsi"/>
          <w:b/>
        </w:rPr>
      </w:pPr>
    </w:p>
    <w:p w14:paraId="5EB1BE40" w14:textId="63DC85EC" w:rsidR="00ED65D3" w:rsidRDefault="00ED65D3" w:rsidP="00ED65D3">
      <w:pPr>
        <w:pStyle w:val="Sraopastraipa"/>
        <w:ind w:left="1080"/>
        <w:rPr>
          <w:rFonts w:asciiTheme="minorHAnsi" w:hAnsiTheme="minorHAnsi" w:cstheme="minorHAnsi"/>
          <w:b/>
        </w:rPr>
      </w:pPr>
    </w:p>
    <w:p w14:paraId="1E0AA56C" w14:textId="77777777" w:rsidR="00ED65D3" w:rsidRPr="00ED65D3" w:rsidRDefault="00ED65D3" w:rsidP="00ED65D3">
      <w:pPr>
        <w:pStyle w:val="Sraopastraipa"/>
        <w:ind w:left="1080"/>
        <w:rPr>
          <w:rFonts w:asciiTheme="minorHAnsi" w:hAnsiTheme="minorHAnsi" w:cstheme="minorHAnsi"/>
          <w:b/>
        </w:rPr>
      </w:pPr>
    </w:p>
    <w:p w14:paraId="086BE6DE" w14:textId="032AA1EE" w:rsidR="00886850" w:rsidRPr="00ED65D3" w:rsidRDefault="0017290E" w:rsidP="00ED65D3">
      <w:pPr>
        <w:pStyle w:val="Sraopastraipa"/>
        <w:numPr>
          <w:ilvl w:val="0"/>
          <w:numId w:val="2"/>
        </w:numPr>
        <w:tabs>
          <w:tab w:val="left" w:pos="567"/>
        </w:tabs>
        <w:jc w:val="center"/>
        <w:rPr>
          <w:rFonts w:asciiTheme="minorHAnsi" w:hAnsiTheme="minorHAnsi" w:cstheme="minorHAnsi"/>
          <w:b/>
          <w:bCs/>
        </w:rPr>
      </w:pPr>
      <w:r w:rsidRPr="00ED65D3">
        <w:rPr>
          <w:rFonts w:asciiTheme="minorHAnsi" w:hAnsiTheme="minorHAnsi" w:cstheme="minorHAnsi"/>
          <w:b/>
          <w:bCs/>
        </w:rPr>
        <w:lastRenderedPageBreak/>
        <w:t>PASIŪLYMO KAINA</w:t>
      </w:r>
      <w:r w:rsidRPr="00ED65D3">
        <w:rPr>
          <w:rFonts w:asciiTheme="minorHAnsi" w:hAnsiTheme="minorHAnsi" w:cstheme="minorHAnsi"/>
          <w:b/>
          <w:bCs/>
          <w:sz w:val="22"/>
        </w:rPr>
        <w:t xml:space="preserve"> </w:t>
      </w:r>
    </w:p>
    <w:p w14:paraId="20330A2C" w14:textId="77777777" w:rsidR="0017290E" w:rsidRPr="006B68CF" w:rsidRDefault="0017290E" w:rsidP="00382F56">
      <w:pPr>
        <w:pStyle w:val="Sraopastraipa"/>
        <w:spacing w:after="0" w:line="240" w:lineRule="auto"/>
        <w:ind w:left="567"/>
        <w:jc w:val="center"/>
        <w:rPr>
          <w:rFonts w:asciiTheme="minorHAnsi" w:hAnsiTheme="minorHAnsi" w:cstheme="minorHAnsi"/>
          <w:b/>
          <w:bCs/>
          <w:sz w:val="22"/>
        </w:rPr>
      </w:pPr>
    </w:p>
    <w:p w14:paraId="6119F374"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10529" w:type="dxa"/>
        <w:tblInd w:w="0" w:type="dxa"/>
        <w:tblLook w:val="04A0" w:firstRow="1" w:lastRow="0" w:firstColumn="1" w:lastColumn="0" w:noHBand="0" w:noVBand="1"/>
      </w:tblPr>
      <w:tblGrid>
        <w:gridCol w:w="696"/>
        <w:gridCol w:w="4282"/>
        <w:gridCol w:w="1014"/>
        <w:gridCol w:w="953"/>
        <w:gridCol w:w="1164"/>
        <w:gridCol w:w="1186"/>
        <w:gridCol w:w="1234"/>
      </w:tblGrid>
      <w:tr w:rsidR="00F6256B" w:rsidRPr="00886850" w14:paraId="09FBCA96" w14:textId="77777777" w:rsidTr="00CE0687">
        <w:trPr>
          <w:trHeight w:val="709"/>
        </w:trPr>
        <w:tc>
          <w:tcPr>
            <w:tcW w:w="696" w:type="dxa"/>
            <w:shd w:val="clear" w:color="auto" w:fill="C6D9F1" w:themeFill="text2" w:themeFillTint="33"/>
          </w:tcPr>
          <w:p w14:paraId="2A25FDD7" w14:textId="77777777" w:rsidR="00062CE2" w:rsidRDefault="00062CE2" w:rsidP="008B4B51">
            <w:pPr>
              <w:spacing w:after="160" w:line="276" w:lineRule="auto"/>
              <w:contextualSpacing/>
              <w:jc w:val="center"/>
              <w:rPr>
                <w:rFonts w:asciiTheme="minorHAnsi" w:cstheme="minorHAnsi"/>
                <w:b/>
                <w:sz w:val="20"/>
                <w:szCs w:val="18"/>
              </w:rPr>
            </w:pPr>
          </w:p>
          <w:p w14:paraId="5F1627FF" w14:textId="6A0DB001" w:rsidR="00F6256B" w:rsidRPr="008B4B51" w:rsidRDefault="00F6256B" w:rsidP="008B4B51">
            <w:pPr>
              <w:spacing w:after="160" w:line="276" w:lineRule="auto"/>
              <w:contextualSpacing/>
              <w:jc w:val="center"/>
              <w:rPr>
                <w:rFonts w:asciiTheme="minorHAnsi" w:cstheme="minorHAnsi"/>
                <w:b/>
                <w:sz w:val="20"/>
                <w:szCs w:val="18"/>
              </w:rPr>
            </w:pPr>
            <w:r w:rsidRPr="00886850">
              <w:rPr>
                <w:rFonts w:asciiTheme="minorHAnsi" w:cstheme="minorHAnsi"/>
                <w:b/>
                <w:sz w:val="20"/>
                <w:szCs w:val="18"/>
              </w:rPr>
              <w:t>Eil. Nr.</w:t>
            </w:r>
          </w:p>
        </w:tc>
        <w:tc>
          <w:tcPr>
            <w:tcW w:w="4282" w:type="dxa"/>
            <w:shd w:val="clear" w:color="auto" w:fill="C6D9F1" w:themeFill="text2" w:themeFillTint="33"/>
          </w:tcPr>
          <w:p w14:paraId="0ABDE6C3" w14:textId="77777777" w:rsidR="00F6256B" w:rsidRDefault="00F6256B" w:rsidP="00886850">
            <w:pPr>
              <w:spacing w:after="160" w:line="276" w:lineRule="auto"/>
              <w:ind w:left="227"/>
              <w:contextualSpacing/>
              <w:jc w:val="both"/>
              <w:rPr>
                <w:rFonts w:asciiTheme="minorHAnsi" w:cstheme="minorHAnsi"/>
                <w:b/>
                <w:sz w:val="20"/>
                <w:szCs w:val="18"/>
              </w:rPr>
            </w:pPr>
          </w:p>
          <w:p w14:paraId="174FB18C" w14:textId="36F5B217" w:rsidR="00F6256B" w:rsidRPr="00886850" w:rsidRDefault="00F6256B" w:rsidP="00886850">
            <w:pPr>
              <w:spacing w:after="160" w:line="276" w:lineRule="auto"/>
              <w:ind w:left="227"/>
              <w:contextualSpacing/>
              <w:jc w:val="both"/>
              <w:rPr>
                <w:rFonts w:asciiTheme="minorHAnsi" w:cstheme="minorHAnsi"/>
                <w:b/>
                <w:sz w:val="20"/>
                <w:szCs w:val="18"/>
              </w:rPr>
            </w:pPr>
            <w:r>
              <w:rPr>
                <w:rFonts w:asciiTheme="minorHAnsi" w:cstheme="minorHAnsi"/>
                <w:b/>
                <w:sz w:val="20"/>
                <w:szCs w:val="18"/>
              </w:rPr>
              <w:t>Prekės pavadinimas</w:t>
            </w:r>
          </w:p>
        </w:tc>
        <w:tc>
          <w:tcPr>
            <w:tcW w:w="1014" w:type="dxa"/>
            <w:shd w:val="clear" w:color="auto" w:fill="C6D9F1" w:themeFill="text2" w:themeFillTint="33"/>
          </w:tcPr>
          <w:p w14:paraId="0A4C9611" w14:textId="77777777" w:rsidR="00F6256B" w:rsidRDefault="00F6256B" w:rsidP="00F6256B">
            <w:pPr>
              <w:spacing w:after="160" w:line="276" w:lineRule="auto"/>
              <w:contextualSpacing/>
              <w:jc w:val="center"/>
              <w:rPr>
                <w:rFonts w:asciiTheme="minorHAnsi" w:cstheme="minorHAnsi"/>
                <w:b/>
                <w:sz w:val="20"/>
              </w:rPr>
            </w:pPr>
          </w:p>
          <w:p w14:paraId="073C1AB6" w14:textId="36DAFDEF" w:rsidR="00F6256B" w:rsidRDefault="00F6256B" w:rsidP="00F6256B">
            <w:pPr>
              <w:spacing w:after="160" w:line="276" w:lineRule="auto"/>
              <w:contextualSpacing/>
              <w:jc w:val="center"/>
              <w:rPr>
                <w:rFonts w:asciiTheme="minorHAnsi" w:cstheme="minorHAnsi"/>
                <w:b/>
                <w:sz w:val="20"/>
              </w:rPr>
            </w:pPr>
            <w:r>
              <w:rPr>
                <w:rFonts w:asciiTheme="minorHAnsi" w:cstheme="minorHAnsi"/>
                <w:b/>
                <w:sz w:val="20"/>
              </w:rPr>
              <w:t>Mato vnt.</w:t>
            </w:r>
          </w:p>
        </w:tc>
        <w:tc>
          <w:tcPr>
            <w:tcW w:w="953" w:type="dxa"/>
            <w:tcBorders>
              <w:bottom w:val="single" w:sz="4" w:space="0" w:color="auto"/>
            </w:tcBorders>
            <w:shd w:val="clear" w:color="auto" w:fill="C6D9F1" w:themeFill="text2" w:themeFillTint="33"/>
          </w:tcPr>
          <w:p w14:paraId="17A61696" w14:textId="78A90545" w:rsidR="00F6256B" w:rsidRDefault="00F6256B" w:rsidP="00F6256B">
            <w:pPr>
              <w:spacing w:after="160" w:line="276" w:lineRule="auto"/>
              <w:contextualSpacing/>
              <w:jc w:val="center"/>
              <w:rPr>
                <w:rFonts w:asciiTheme="minorHAnsi" w:cstheme="minorHAnsi"/>
                <w:b/>
                <w:sz w:val="20"/>
              </w:rPr>
            </w:pPr>
          </w:p>
          <w:p w14:paraId="233087E2" w14:textId="2657F6DC" w:rsidR="00F6256B" w:rsidRPr="00886850" w:rsidRDefault="00F6256B" w:rsidP="00F6256B">
            <w:pPr>
              <w:spacing w:after="160" w:line="276" w:lineRule="auto"/>
              <w:contextualSpacing/>
              <w:jc w:val="center"/>
              <w:rPr>
                <w:rFonts w:asciiTheme="minorHAnsi" w:cstheme="minorHAnsi"/>
                <w:b/>
                <w:sz w:val="20"/>
              </w:rPr>
            </w:pPr>
            <w:r>
              <w:rPr>
                <w:rFonts w:asciiTheme="minorHAnsi" w:cstheme="minorHAnsi"/>
                <w:b/>
                <w:sz w:val="20"/>
              </w:rPr>
              <w:t>Kiekis</w:t>
            </w:r>
          </w:p>
        </w:tc>
        <w:tc>
          <w:tcPr>
            <w:tcW w:w="1164" w:type="dxa"/>
            <w:tcBorders>
              <w:bottom w:val="single" w:sz="4" w:space="0" w:color="auto"/>
            </w:tcBorders>
            <w:shd w:val="clear" w:color="auto" w:fill="C6D9F1" w:themeFill="text2" w:themeFillTint="33"/>
          </w:tcPr>
          <w:p w14:paraId="1D29294C" w14:textId="77777777" w:rsidR="006B0B2E" w:rsidRDefault="006B0B2E" w:rsidP="00F6256B">
            <w:pPr>
              <w:spacing w:after="160" w:line="276" w:lineRule="auto"/>
              <w:contextualSpacing/>
              <w:jc w:val="center"/>
              <w:rPr>
                <w:rFonts w:asciiTheme="minorHAnsi" w:cstheme="minorHAnsi"/>
                <w:b/>
                <w:sz w:val="20"/>
              </w:rPr>
            </w:pPr>
          </w:p>
          <w:p w14:paraId="675B0393" w14:textId="70663C6E" w:rsidR="00F6256B" w:rsidRPr="00886850" w:rsidRDefault="00F6256B" w:rsidP="00F6256B">
            <w:pPr>
              <w:spacing w:after="160" w:line="276" w:lineRule="auto"/>
              <w:contextualSpacing/>
              <w:jc w:val="center"/>
              <w:rPr>
                <w:rFonts w:asciiTheme="minorHAnsi" w:cstheme="minorHAnsi"/>
                <w:b/>
                <w:sz w:val="20"/>
                <w:szCs w:val="18"/>
              </w:rPr>
            </w:pPr>
            <w:r>
              <w:rPr>
                <w:rFonts w:asciiTheme="minorHAnsi" w:cstheme="minorHAnsi"/>
                <w:b/>
                <w:sz w:val="20"/>
              </w:rPr>
              <w:t>K</w:t>
            </w:r>
            <w:r w:rsidRPr="00886850">
              <w:rPr>
                <w:rFonts w:asciiTheme="minorHAnsi" w:cstheme="minorHAnsi"/>
                <w:b/>
                <w:sz w:val="20"/>
              </w:rPr>
              <w:t>aina Eur</w:t>
            </w:r>
            <w:r>
              <w:rPr>
                <w:rFonts w:asciiTheme="minorHAnsi" w:cstheme="minorHAnsi"/>
                <w:b/>
                <w:sz w:val="20"/>
              </w:rPr>
              <w:t>,</w:t>
            </w:r>
            <w:r w:rsidRPr="00886850">
              <w:rPr>
                <w:rFonts w:asciiTheme="minorHAnsi" w:cstheme="minorHAnsi"/>
                <w:b/>
                <w:sz w:val="20"/>
              </w:rPr>
              <w:t xml:space="preserve"> be</w:t>
            </w:r>
            <w:r w:rsidRPr="00886850">
              <w:rPr>
                <w:rFonts w:asciiTheme="minorHAnsi" w:cstheme="minorHAnsi"/>
                <w:b/>
                <w:sz w:val="20"/>
                <w:lang w:val="en-US"/>
              </w:rPr>
              <w:t xml:space="preserve"> PVM</w:t>
            </w:r>
          </w:p>
        </w:tc>
        <w:tc>
          <w:tcPr>
            <w:tcW w:w="1186" w:type="dxa"/>
            <w:shd w:val="clear" w:color="auto" w:fill="C6D9F1" w:themeFill="text2" w:themeFillTint="33"/>
          </w:tcPr>
          <w:p w14:paraId="299C689E" w14:textId="77777777" w:rsidR="006B0B2E" w:rsidRDefault="006B0B2E" w:rsidP="006B0B2E">
            <w:pPr>
              <w:spacing w:after="160" w:line="276" w:lineRule="auto"/>
              <w:contextualSpacing/>
              <w:jc w:val="center"/>
              <w:rPr>
                <w:rFonts w:asciiTheme="minorHAnsi" w:cstheme="minorHAnsi"/>
                <w:b/>
                <w:sz w:val="20"/>
                <w:lang w:val="en-US"/>
              </w:rPr>
            </w:pPr>
          </w:p>
          <w:p w14:paraId="29A515B1" w14:textId="5E48CAE4" w:rsidR="00F6256B" w:rsidRPr="00886850" w:rsidRDefault="00F6256B" w:rsidP="006B0B2E">
            <w:pPr>
              <w:spacing w:after="160" w:line="276" w:lineRule="auto"/>
              <w:contextualSpacing/>
              <w:jc w:val="center"/>
              <w:rPr>
                <w:rFonts w:asciiTheme="minorHAnsi" w:cstheme="minorHAnsi"/>
                <w:b/>
                <w:sz w:val="20"/>
                <w:szCs w:val="18"/>
              </w:rPr>
            </w:pPr>
            <w:r w:rsidRPr="00886850">
              <w:rPr>
                <w:rFonts w:asciiTheme="minorHAnsi" w:cstheme="minorHAnsi"/>
                <w:b/>
                <w:sz w:val="20"/>
                <w:lang w:val="en-US"/>
              </w:rPr>
              <w:t>21% PVM</w:t>
            </w:r>
          </w:p>
        </w:tc>
        <w:tc>
          <w:tcPr>
            <w:tcW w:w="1234" w:type="dxa"/>
            <w:shd w:val="clear" w:color="auto" w:fill="C6D9F1" w:themeFill="text2" w:themeFillTint="33"/>
          </w:tcPr>
          <w:p w14:paraId="264617D9" w14:textId="77777777" w:rsidR="00062CE2" w:rsidRDefault="00062CE2" w:rsidP="008B4B51">
            <w:pPr>
              <w:spacing w:after="160" w:line="276" w:lineRule="auto"/>
              <w:contextualSpacing/>
              <w:jc w:val="center"/>
              <w:rPr>
                <w:rFonts w:asciiTheme="minorHAnsi" w:cstheme="minorHAnsi"/>
                <w:b/>
                <w:sz w:val="20"/>
              </w:rPr>
            </w:pPr>
          </w:p>
          <w:p w14:paraId="3D3DE15F" w14:textId="0ECB3F3F" w:rsidR="00F6256B" w:rsidRPr="00886850" w:rsidRDefault="008B4B51" w:rsidP="008B4B51">
            <w:pPr>
              <w:spacing w:after="160" w:line="276" w:lineRule="auto"/>
              <w:contextualSpacing/>
              <w:jc w:val="center"/>
              <w:rPr>
                <w:rFonts w:asciiTheme="minorHAnsi" w:cstheme="minorHAnsi"/>
                <w:b/>
                <w:sz w:val="20"/>
                <w:szCs w:val="18"/>
              </w:rPr>
            </w:pPr>
            <w:r>
              <w:rPr>
                <w:rFonts w:asciiTheme="minorHAnsi" w:cstheme="minorHAnsi"/>
                <w:b/>
                <w:sz w:val="20"/>
              </w:rPr>
              <w:t xml:space="preserve">Kaina </w:t>
            </w:r>
            <w:r w:rsidR="00F6256B" w:rsidRPr="00886850">
              <w:rPr>
                <w:rFonts w:asciiTheme="minorHAnsi" w:cstheme="minorHAnsi"/>
                <w:b/>
                <w:sz w:val="20"/>
              </w:rPr>
              <w:t>Eur</w:t>
            </w:r>
            <w:r w:rsidR="00F6256B">
              <w:rPr>
                <w:rFonts w:asciiTheme="minorHAnsi" w:cstheme="minorHAnsi"/>
                <w:b/>
                <w:sz w:val="20"/>
              </w:rPr>
              <w:t>,</w:t>
            </w:r>
            <w:r w:rsidR="00F6256B" w:rsidRPr="00886850">
              <w:rPr>
                <w:rFonts w:asciiTheme="minorHAnsi" w:cstheme="minorHAnsi"/>
                <w:b/>
                <w:sz w:val="20"/>
              </w:rPr>
              <w:t xml:space="preserve"> su</w:t>
            </w:r>
            <w:r w:rsidR="00F6256B" w:rsidRPr="00886850">
              <w:rPr>
                <w:rFonts w:asciiTheme="minorHAnsi" w:cstheme="minorHAnsi"/>
                <w:b/>
                <w:sz w:val="20"/>
                <w:lang w:val="en-US"/>
              </w:rPr>
              <w:t xml:space="preserve"> PVM</w:t>
            </w:r>
          </w:p>
        </w:tc>
      </w:tr>
      <w:tr w:rsidR="00F6256B" w:rsidRPr="00886850" w14:paraId="00EE7D05" w14:textId="77777777" w:rsidTr="00CE0687">
        <w:trPr>
          <w:trHeight w:val="704"/>
        </w:trPr>
        <w:tc>
          <w:tcPr>
            <w:tcW w:w="696" w:type="dxa"/>
            <w:vAlign w:val="center"/>
          </w:tcPr>
          <w:p w14:paraId="2AA741CA" w14:textId="77C11C68" w:rsidR="00F6256B" w:rsidRPr="00886850" w:rsidRDefault="00F6256B"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r w:rsidR="003C3C02">
              <w:rPr>
                <w:rFonts w:asciiTheme="minorHAnsi" w:cstheme="minorHAnsi"/>
                <w:sz w:val="20"/>
                <w:szCs w:val="18"/>
              </w:rPr>
              <w:t>.</w:t>
            </w:r>
          </w:p>
        </w:tc>
        <w:tc>
          <w:tcPr>
            <w:tcW w:w="4282" w:type="dxa"/>
            <w:tcBorders>
              <w:right w:val="single" w:sz="4" w:space="0" w:color="auto"/>
            </w:tcBorders>
            <w:vAlign w:val="center"/>
          </w:tcPr>
          <w:p w14:paraId="6D9399AD" w14:textId="6C24DAF1" w:rsidR="00F6256B" w:rsidRPr="00F6256B" w:rsidRDefault="00F6256B" w:rsidP="00DC1026">
            <w:pPr>
              <w:spacing w:after="160" w:line="276" w:lineRule="auto"/>
              <w:ind w:left="227"/>
              <w:contextualSpacing/>
              <w:rPr>
                <w:rFonts w:asciiTheme="minorHAnsi" w:cstheme="minorHAnsi"/>
                <w:sz w:val="20"/>
              </w:rPr>
            </w:pPr>
            <w:r w:rsidRPr="00F6256B">
              <w:rPr>
                <w:rFonts w:asciiTheme="minorHAnsi" w:cstheme="minorHAnsi"/>
                <w:sz w:val="20"/>
              </w:rPr>
              <w:t>Automatizuotas ekstrakcijos prietaisas</w:t>
            </w:r>
          </w:p>
        </w:tc>
        <w:tc>
          <w:tcPr>
            <w:tcW w:w="1014" w:type="dxa"/>
            <w:tcBorders>
              <w:right w:val="single" w:sz="4" w:space="0" w:color="auto"/>
            </w:tcBorders>
            <w:shd w:val="clear" w:color="auto" w:fill="FFFFFF" w:themeFill="background1"/>
          </w:tcPr>
          <w:p w14:paraId="3B9C3BDA" w14:textId="77777777" w:rsidR="00F6256B" w:rsidRDefault="00F6256B" w:rsidP="00CE0687">
            <w:pPr>
              <w:spacing w:after="160" w:line="276" w:lineRule="auto"/>
              <w:ind w:left="227"/>
              <w:contextualSpacing/>
              <w:jc w:val="center"/>
              <w:rPr>
                <w:rFonts w:asciiTheme="minorHAnsi" w:cstheme="minorHAnsi"/>
                <w:sz w:val="20"/>
                <w:szCs w:val="18"/>
              </w:rPr>
            </w:pPr>
          </w:p>
          <w:p w14:paraId="5A82FD94" w14:textId="7FCE1C25" w:rsidR="00F6256B" w:rsidRDefault="00F6256B" w:rsidP="00CE0687">
            <w:pPr>
              <w:spacing w:after="160" w:line="276" w:lineRule="auto"/>
              <w:ind w:left="227"/>
              <w:contextualSpacing/>
              <w:jc w:val="center"/>
              <w:rPr>
                <w:rFonts w:asciiTheme="minorHAnsi" w:cstheme="minorHAnsi"/>
                <w:sz w:val="20"/>
                <w:szCs w:val="18"/>
              </w:rPr>
            </w:pPr>
            <w:r>
              <w:rPr>
                <w:rFonts w:asciiTheme="minorHAnsi" w:cstheme="minorHAnsi"/>
                <w:sz w:val="20"/>
                <w:szCs w:val="18"/>
              </w:rPr>
              <w:t>Vnt.</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14:paraId="7C80DE0C" w14:textId="27D9684C" w:rsidR="00F6256B" w:rsidRDefault="00F6256B" w:rsidP="00CE0687">
            <w:pPr>
              <w:spacing w:after="160" w:line="276" w:lineRule="auto"/>
              <w:ind w:left="227"/>
              <w:contextualSpacing/>
              <w:jc w:val="center"/>
              <w:rPr>
                <w:rFonts w:asciiTheme="minorHAnsi" w:cstheme="minorHAnsi"/>
                <w:sz w:val="20"/>
                <w:szCs w:val="18"/>
              </w:rPr>
            </w:pPr>
          </w:p>
          <w:p w14:paraId="129AC877" w14:textId="76D36599" w:rsidR="00F6256B" w:rsidRPr="00886850" w:rsidRDefault="00F6256B" w:rsidP="00CE0687">
            <w:pPr>
              <w:spacing w:after="160" w:line="276" w:lineRule="auto"/>
              <w:ind w:left="227"/>
              <w:contextualSpacing/>
              <w:jc w:val="center"/>
              <w:rPr>
                <w:rFonts w:asciiTheme="minorHAnsi" w:cstheme="minorHAnsi"/>
                <w:sz w:val="20"/>
                <w:szCs w:val="18"/>
              </w:rPr>
            </w:pPr>
            <w:r>
              <w:rPr>
                <w:rFonts w:asciiTheme="minorHAnsi" w:cstheme="minorHAnsi"/>
                <w:sz w:val="20"/>
                <w:szCs w:val="18"/>
              </w:rPr>
              <w:t>1</w:t>
            </w:r>
          </w:p>
        </w:tc>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B83FF" w14:textId="17D99E4E" w:rsidR="00F6256B" w:rsidRPr="00886850" w:rsidRDefault="00F6256B" w:rsidP="00FD6E15">
            <w:pPr>
              <w:spacing w:after="160" w:line="276" w:lineRule="auto"/>
              <w:ind w:left="227"/>
              <w:contextualSpacing/>
              <w:jc w:val="both"/>
              <w:rPr>
                <w:rFonts w:asciiTheme="minorHAnsi" w:cstheme="minorHAnsi"/>
                <w:sz w:val="20"/>
                <w:szCs w:val="18"/>
              </w:rPr>
            </w:pPr>
          </w:p>
        </w:tc>
        <w:tc>
          <w:tcPr>
            <w:tcW w:w="1186" w:type="dxa"/>
            <w:tcBorders>
              <w:left w:val="single" w:sz="4" w:space="0" w:color="auto"/>
            </w:tcBorders>
          </w:tcPr>
          <w:p w14:paraId="6783BB1B" w14:textId="77777777" w:rsidR="00F6256B" w:rsidRPr="00886850" w:rsidRDefault="00F6256B" w:rsidP="00886850">
            <w:pPr>
              <w:spacing w:after="160" w:line="276" w:lineRule="auto"/>
              <w:ind w:left="227"/>
              <w:contextualSpacing/>
              <w:jc w:val="both"/>
              <w:rPr>
                <w:rFonts w:asciiTheme="minorHAnsi" w:cstheme="minorHAnsi"/>
                <w:sz w:val="20"/>
                <w:szCs w:val="18"/>
              </w:rPr>
            </w:pPr>
          </w:p>
        </w:tc>
        <w:tc>
          <w:tcPr>
            <w:tcW w:w="1234" w:type="dxa"/>
          </w:tcPr>
          <w:p w14:paraId="43ADE31C" w14:textId="77777777" w:rsidR="00F6256B" w:rsidRPr="00886850" w:rsidRDefault="00F6256B" w:rsidP="00886850">
            <w:pPr>
              <w:spacing w:after="160" w:line="276" w:lineRule="auto"/>
              <w:ind w:left="227"/>
              <w:contextualSpacing/>
              <w:jc w:val="both"/>
              <w:rPr>
                <w:rFonts w:asciiTheme="minorHAnsi" w:cstheme="minorHAnsi"/>
                <w:sz w:val="20"/>
                <w:szCs w:val="18"/>
              </w:rPr>
            </w:pPr>
          </w:p>
        </w:tc>
      </w:tr>
      <w:tr w:rsidR="00DC1026" w:rsidRPr="00886850" w14:paraId="77EF4E20" w14:textId="77777777" w:rsidTr="00CE0687">
        <w:trPr>
          <w:trHeight w:val="704"/>
        </w:trPr>
        <w:tc>
          <w:tcPr>
            <w:tcW w:w="696" w:type="dxa"/>
            <w:vAlign w:val="center"/>
          </w:tcPr>
          <w:p w14:paraId="54EA0FBD" w14:textId="466BC01C" w:rsidR="00DC1026" w:rsidRDefault="00DC1026" w:rsidP="00886850">
            <w:pPr>
              <w:spacing w:after="160" w:line="276" w:lineRule="auto"/>
              <w:ind w:left="227"/>
              <w:contextualSpacing/>
              <w:jc w:val="both"/>
              <w:rPr>
                <w:rFonts w:asciiTheme="minorHAnsi" w:cstheme="minorHAnsi"/>
                <w:sz w:val="20"/>
                <w:szCs w:val="18"/>
              </w:rPr>
            </w:pPr>
            <w:r>
              <w:rPr>
                <w:rFonts w:asciiTheme="minorHAnsi" w:cstheme="minorHAnsi"/>
                <w:sz w:val="20"/>
                <w:szCs w:val="18"/>
              </w:rPr>
              <w:t>2</w:t>
            </w:r>
            <w:r w:rsidR="003C3C02">
              <w:rPr>
                <w:rFonts w:asciiTheme="minorHAnsi" w:cstheme="minorHAnsi"/>
                <w:sz w:val="20"/>
                <w:szCs w:val="18"/>
              </w:rPr>
              <w:t>.</w:t>
            </w:r>
          </w:p>
        </w:tc>
        <w:tc>
          <w:tcPr>
            <w:tcW w:w="4282" w:type="dxa"/>
            <w:tcBorders>
              <w:right w:val="single" w:sz="4" w:space="0" w:color="auto"/>
            </w:tcBorders>
            <w:vAlign w:val="center"/>
          </w:tcPr>
          <w:p w14:paraId="326AB335" w14:textId="3E131217" w:rsidR="00DC1026" w:rsidRDefault="00DC1026" w:rsidP="00DC1026">
            <w:pPr>
              <w:spacing w:after="160" w:line="276" w:lineRule="auto"/>
              <w:ind w:left="227"/>
              <w:contextualSpacing/>
              <w:rPr>
                <w:rFonts w:asciiTheme="minorHAnsi" w:cstheme="minorHAnsi"/>
                <w:sz w:val="20"/>
              </w:rPr>
            </w:pPr>
            <w:r w:rsidRPr="00DC1026">
              <w:rPr>
                <w:rFonts w:asciiTheme="minorHAnsi" w:cstheme="minorHAnsi"/>
                <w:sz w:val="20"/>
              </w:rPr>
              <w:t>Įrangos instaliavimas, pajungimas prie laboratorijos tinklų ir funkcinis testavimas</w:t>
            </w:r>
          </w:p>
        </w:tc>
        <w:tc>
          <w:tcPr>
            <w:tcW w:w="1014" w:type="dxa"/>
            <w:tcBorders>
              <w:right w:val="single" w:sz="4" w:space="0" w:color="auto"/>
            </w:tcBorders>
            <w:shd w:val="clear" w:color="auto" w:fill="FFFFFF" w:themeFill="background1"/>
          </w:tcPr>
          <w:p w14:paraId="03D615A8" w14:textId="77777777" w:rsidR="00DC1026" w:rsidRDefault="00DC1026" w:rsidP="00CE0687">
            <w:pPr>
              <w:spacing w:after="160" w:line="276" w:lineRule="auto"/>
              <w:ind w:left="227"/>
              <w:contextualSpacing/>
              <w:jc w:val="center"/>
              <w:rPr>
                <w:rFonts w:asciiTheme="minorHAnsi" w:cstheme="minorHAnsi"/>
                <w:sz w:val="20"/>
                <w:szCs w:val="18"/>
              </w:rPr>
            </w:pPr>
          </w:p>
          <w:p w14:paraId="4269C129" w14:textId="26E7D5FC" w:rsidR="00CE0687" w:rsidRDefault="00CE0687" w:rsidP="00CE0687">
            <w:pPr>
              <w:spacing w:after="160" w:line="276" w:lineRule="auto"/>
              <w:ind w:left="227"/>
              <w:contextualSpacing/>
              <w:jc w:val="center"/>
              <w:rPr>
                <w:rFonts w:asciiTheme="minorHAnsi" w:cstheme="minorHAnsi"/>
                <w:sz w:val="20"/>
                <w:szCs w:val="18"/>
              </w:rPr>
            </w:pPr>
            <w:r>
              <w:rPr>
                <w:rFonts w:asciiTheme="minorHAnsi" w:cstheme="minorHAnsi"/>
                <w:sz w:val="20"/>
                <w:szCs w:val="18"/>
              </w:rPr>
              <w:t>Kompl.</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4362" w14:textId="77777777" w:rsidR="00DC1026" w:rsidRDefault="00DC1026" w:rsidP="00CE0687">
            <w:pPr>
              <w:spacing w:after="160" w:line="276" w:lineRule="auto"/>
              <w:ind w:left="227"/>
              <w:contextualSpacing/>
              <w:jc w:val="center"/>
              <w:rPr>
                <w:rFonts w:asciiTheme="minorHAnsi" w:cstheme="minorHAnsi"/>
                <w:sz w:val="20"/>
                <w:szCs w:val="18"/>
              </w:rPr>
            </w:pPr>
          </w:p>
          <w:p w14:paraId="040A1BE8" w14:textId="77777777" w:rsidR="00CE0687" w:rsidRDefault="00CE0687" w:rsidP="00CE0687">
            <w:pPr>
              <w:spacing w:after="160" w:line="276" w:lineRule="auto"/>
              <w:ind w:left="227"/>
              <w:contextualSpacing/>
              <w:jc w:val="center"/>
              <w:rPr>
                <w:rFonts w:asciiTheme="minorHAnsi" w:cstheme="minorHAnsi"/>
                <w:sz w:val="20"/>
                <w:szCs w:val="18"/>
              </w:rPr>
            </w:pPr>
            <w:r>
              <w:rPr>
                <w:rFonts w:asciiTheme="minorHAnsi" w:cstheme="minorHAnsi"/>
                <w:sz w:val="20"/>
                <w:szCs w:val="18"/>
              </w:rPr>
              <w:t>1</w:t>
            </w:r>
          </w:p>
          <w:p w14:paraId="6E24119E" w14:textId="2CA654A5" w:rsidR="00CE0687" w:rsidRDefault="00CE0687" w:rsidP="00CE0687">
            <w:pPr>
              <w:spacing w:after="160" w:line="276" w:lineRule="auto"/>
              <w:contextualSpacing/>
              <w:jc w:val="center"/>
              <w:rPr>
                <w:rFonts w:asciiTheme="minorHAnsi" w:cstheme="minorHAnsi"/>
                <w:sz w:val="20"/>
                <w:szCs w:val="18"/>
              </w:rPr>
            </w:pPr>
          </w:p>
        </w:tc>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4BE6D" w14:textId="77777777" w:rsidR="00DC1026" w:rsidRPr="00886850" w:rsidRDefault="00DC1026" w:rsidP="00FD6E15">
            <w:pPr>
              <w:spacing w:after="160" w:line="276" w:lineRule="auto"/>
              <w:ind w:left="227"/>
              <w:contextualSpacing/>
              <w:jc w:val="both"/>
              <w:rPr>
                <w:rFonts w:asciiTheme="minorHAnsi" w:cstheme="minorHAnsi"/>
                <w:sz w:val="20"/>
                <w:szCs w:val="18"/>
              </w:rPr>
            </w:pPr>
          </w:p>
        </w:tc>
        <w:tc>
          <w:tcPr>
            <w:tcW w:w="1186" w:type="dxa"/>
            <w:tcBorders>
              <w:left w:val="single" w:sz="4" w:space="0" w:color="auto"/>
            </w:tcBorders>
          </w:tcPr>
          <w:p w14:paraId="2ECA4852" w14:textId="77777777" w:rsidR="00DC1026" w:rsidRPr="00886850" w:rsidRDefault="00DC1026" w:rsidP="00886850">
            <w:pPr>
              <w:spacing w:after="160" w:line="276" w:lineRule="auto"/>
              <w:ind w:left="227"/>
              <w:contextualSpacing/>
              <w:jc w:val="both"/>
              <w:rPr>
                <w:rFonts w:asciiTheme="minorHAnsi" w:cstheme="minorHAnsi"/>
                <w:sz w:val="20"/>
                <w:szCs w:val="18"/>
              </w:rPr>
            </w:pPr>
          </w:p>
        </w:tc>
        <w:tc>
          <w:tcPr>
            <w:tcW w:w="1234" w:type="dxa"/>
          </w:tcPr>
          <w:p w14:paraId="21453AD9" w14:textId="77777777" w:rsidR="00DC1026" w:rsidRDefault="00DC1026" w:rsidP="00886850">
            <w:pPr>
              <w:spacing w:after="160" w:line="276" w:lineRule="auto"/>
              <w:ind w:left="227"/>
              <w:contextualSpacing/>
              <w:jc w:val="both"/>
              <w:rPr>
                <w:rFonts w:asciiTheme="minorHAnsi" w:cstheme="minorHAnsi"/>
                <w:sz w:val="20"/>
                <w:szCs w:val="18"/>
              </w:rPr>
            </w:pPr>
          </w:p>
        </w:tc>
      </w:tr>
      <w:tr w:rsidR="00CE0687" w:rsidRPr="00886850" w14:paraId="7F09D039" w14:textId="77777777" w:rsidTr="00CE0687">
        <w:trPr>
          <w:trHeight w:val="704"/>
        </w:trPr>
        <w:tc>
          <w:tcPr>
            <w:tcW w:w="696" w:type="dxa"/>
            <w:vAlign w:val="center"/>
          </w:tcPr>
          <w:p w14:paraId="1D04CC0E" w14:textId="2EB5D59A" w:rsidR="00CE0687" w:rsidRDefault="00CE0687" w:rsidP="00CE0687">
            <w:pPr>
              <w:spacing w:after="160" w:line="276" w:lineRule="auto"/>
              <w:ind w:left="227"/>
              <w:contextualSpacing/>
              <w:jc w:val="both"/>
              <w:rPr>
                <w:rFonts w:asciiTheme="minorHAnsi" w:cstheme="minorHAnsi"/>
                <w:sz w:val="20"/>
                <w:szCs w:val="18"/>
              </w:rPr>
            </w:pPr>
            <w:r>
              <w:rPr>
                <w:rFonts w:asciiTheme="minorHAnsi" w:cstheme="minorHAnsi"/>
                <w:sz w:val="20"/>
                <w:szCs w:val="18"/>
              </w:rPr>
              <w:t>3</w:t>
            </w:r>
            <w:r w:rsidR="003C3C02">
              <w:rPr>
                <w:rFonts w:asciiTheme="minorHAnsi" w:cstheme="minorHAnsi"/>
                <w:sz w:val="20"/>
                <w:szCs w:val="18"/>
              </w:rPr>
              <w:t>.</w:t>
            </w:r>
            <w:bookmarkStart w:id="5" w:name="_GoBack"/>
            <w:bookmarkEnd w:id="5"/>
          </w:p>
        </w:tc>
        <w:tc>
          <w:tcPr>
            <w:tcW w:w="4282" w:type="dxa"/>
            <w:tcBorders>
              <w:right w:val="single" w:sz="4" w:space="0" w:color="auto"/>
            </w:tcBorders>
            <w:vAlign w:val="center"/>
          </w:tcPr>
          <w:p w14:paraId="5C14F141" w14:textId="0E3C4F2D" w:rsidR="00CE0687" w:rsidRDefault="00CE0687" w:rsidP="00CE0687">
            <w:pPr>
              <w:spacing w:after="160" w:line="276" w:lineRule="auto"/>
              <w:ind w:left="227"/>
              <w:contextualSpacing/>
              <w:rPr>
                <w:rFonts w:asciiTheme="minorHAnsi" w:cstheme="minorHAnsi"/>
                <w:sz w:val="20"/>
              </w:rPr>
            </w:pPr>
            <w:r w:rsidRPr="00DC1026">
              <w:rPr>
                <w:rFonts w:asciiTheme="minorHAnsi" w:cstheme="minorHAnsi"/>
                <w:sz w:val="20"/>
              </w:rPr>
              <w:t>Praktiniai darbuotojų mokymai (ne mažiau kaip 2 darbuotojams)</w:t>
            </w:r>
          </w:p>
        </w:tc>
        <w:tc>
          <w:tcPr>
            <w:tcW w:w="1014" w:type="dxa"/>
            <w:tcBorders>
              <w:right w:val="single" w:sz="4" w:space="0" w:color="auto"/>
            </w:tcBorders>
            <w:shd w:val="clear" w:color="auto" w:fill="FFFFFF" w:themeFill="background1"/>
          </w:tcPr>
          <w:p w14:paraId="372D75BA" w14:textId="77777777" w:rsidR="00CE0687" w:rsidRDefault="00CE0687" w:rsidP="00CE0687">
            <w:pPr>
              <w:spacing w:after="160" w:line="276" w:lineRule="auto"/>
              <w:ind w:left="227"/>
              <w:contextualSpacing/>
              <w:jc w:val="center"/>
              <w:rPr>
                <w:rFonts w:asciiTheme="minorHAnsi" w:cstheme="minorHAnsi"/>
                <w:sz w:val="20"/>
                <w:szCs w:val="18"/>
              </w:rPr>
            </w:pPr>
          </w:p>
          <w:p w14:paraId="2A781EFC" w14:textId="660A3889" w:rsidR="00CE0687" w:rsidRDefault="00CE0687" w:rsidP="00CE0687">
            <w:pPr>
              <w:spacing w:after="160" w:line="276" w:lineRule="auto"/>
              <w:ind w:left="227"/>
              <w:contextualSpacing/>
              <w:jc w:val="center"/>
              <w:rPr>
                <w:rFonts w:asciiTheme="minorHAnsi" w:cstheme="minorHAnsi"/>
                <w:sz w:val="20"/>
                <w:szCs w:val="18"/>
              </w:rPr>
            </w:pPr>
            <w:r>
              <w:rPr>
                <w:rFonts w:asciiTheme="minorHAnsi" w:cstheme="minorHAnsi"/>
                <w:sz w:val="20"/>
                <w:szCs w:val="18"/>
              </w:rPr>
              <w:t>Kompl.</w:t>
            </w:r>
          </w:p>
        </w:tc>
        <w:tc>
          <w:tcPr>
            <w:tcW w:w="953" w:type="dxa"/>
            <w:tcBorders>
              <w:top w:val="single" w:sz="4" w:space="0" w:color="auto"/>
              <w:left w:val="single" w:sz="4" w:space="0" w:color="auto"/>
              <w:bottom w:val="single" w:sz="4" w:space="0" w:color="auto"/>
              <w:right w:val="single" w:sz="4" w:space="0" w:color="auto"/>
            </w:tcBorders>
            <w:shd w:val="clear" w:color="auto" w:fill="FFFFFF" w:themeFill="background1"/>
          </w:tcPr>
          <w:p w14:paraId="4CA8A0E4" w14:textId="77777777" w:rsidR="00CE0687" w:rsidRDefault="00CE0687" w:rsidP="00CE0687">
            <w:pPr>
              <w:spacing w:after="160" w:line="276" w:lineRule="auto"/>
              <w:ind w:left="227"/>
              <w:contextualSpacing/>
              <w:jc w:val="center"/>
              <w:rPr>
                <w:rFonts w:asciiTheme="minorHAnsi" w:cstheme="minorHAnsi"/>
                <w:sz w:val="20"/>
                <w:szCs w:val="18"/>
              </w:rPr>
            </w:pPr>
          </w:p>
          <w:p w14:paraId="5D497140" w14:textId="7C312DA8" w:rsidR="00CE0687" w:rsidRDefault="00CE0687" w:rsidP="00CE0687">
            <w:pPr>
              <w:spacing w:after="160" w:line="276" w:lineRule="auto"/>
              <w:ind w:left="227"/>
              <w:contextualSpacing/>
              <w:jc w:val="center"/>
              <w:rPr>
                <w:rFonts w:asciiTheme="minorHAnsi" w:cstheme="minorHAnsi"/>
                <w:sz w:val="20"/>
                <w:szCs w:val="18"/>
              </w:rPr>
            </w:pPr>
            <w:r>
              <w:rPr>
                <w:rFonts w:asciiTheme="minorHAnsi" w:cstheme="minorHAnsi"/>
                <w:sz w:val="20"/>
                <w:szCs w:val="18"/>
              </w:rPr>
              <w:t>1</w:t>
            </w:r>
          </w:p>
        </w:tc>
        <w:tc>
          <w:tcPr>
            <w:tcW w:w="11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A9DEE" w14:textId="77777777" w:rsidR="00CE0687" w:rsidRPr="00886850" w:rsidRDefault="00CE0687" w:rsidP="00CE0687">
            <w:pPr>
              <w:spacing w:after="160" w:line="276" w:lineRule="auto"/>
              <w:ind w:left="227"/>
              <w:contextualSpacing/>
              <w:jc w:val="both"/>
              <w:rPr>
                <w:rFonts w:asciiTheme="minorHAnsi" w:cstheme="minorHAnsi"/>
                <w:sz w:val="20"/>
                <w:szCs w:val="18"/>
              </w:rPr>
            </w:pPr>
          </w:p>
        </w:tc>
        <w:tc>
          <w:tcPr>
            <w:tcW w:w="1186" w:type="dxa"/>
            <w:tcBorders>
              <w:left w:val="single" w:sz="4" w:space="0" w:color="auto"/>
            </w:tcBorders>
          </w:tcPr>
          <w:p w14:paraId="11D9B311" w14:textId="77777777" w:rsidR="00CE0687" w:rsidRPr="00886850" w:rsidRDefault="00CE0687" w:rsidP="00CE0687">
            <w:pPr>
              <w:spacing w:after="160" w:line="276" w:lineRule="auto"/>
              <w:ind w:left="227"/>
              <w:contextualSpacing/>
              <w:jc w:val="both"/>
              <w:rPr>
                <w:rFonts w:asciiTheme="minorHAnsi" w:cstheme="minorHAnsi"/>
                <w:sz w:val="20"/>
                <w:szCs w:val="18"/>
              </w:rPr>
            </w:pPr>
          </w:p>
        </w:tc>
        <w:tc>
          <w:tcPr>
            <w:tcW w:w="1234" w:type="dxa"/>
          </w:tcPr>
          <w:p w14:paraId="67B75376" w14:textId="77777777" w:rsidR="00CE0687" w:rsidRDefault="00CE0687" w:rsidP="00CE0687">
            <w:pPr>
              <w:spacing w:after="160" w:line="276" w:lineRule="auto"/>
              <w:ind w:left="227"/>
              <w:contextualSpacing/>
              <w:jc w:val="both"/>
              <w:rPr>
                <w:rFonts w:asciiTheme="minorHAnsi" w:cstheme="minorHAnsi"/>
                <w:sz w:val="20"/>
                <w:szCs w:val="18"/>
              </w:rPr>
            </w:pPr>
          </w:p>
        </w:tc>
      </w:tr>
      <w:tr w:rsidR="00CE0687" w:rsidRPr="00886850" w14:paraId="29969D1A" w14:textId="77777777" w:rsidTr="00CE0687">
        <w:trPr>
          <w:trHeight w:val="721"/>
        </w:trPr>
        <w:tc>
          <w:tcPr>
            <w:tcW w:w="9295" w:type="dxa"/>
            <w:gridSpan w:val="6"/>
            <w:vAlign w:val="center"/>
          </w:tcPr>
          <w:p w14:paraId="25E8FD0D" w14:textId="3A9E44D6" w:rsidR="00CE0687" w:rsidRPr="00886850" w:rsidRDefault="00CE0687" w:rsidP="00CE0687">
            <w:pPr>
              <w:spacing w:after="160" w:line="276" w:lineRule="auto"/>
              <w:ind w:left="227"/>
              <w:contextualSpacing/>
              <w:jc w:val="right"/>
              <w:rPr>
                <w:rFonts w:asciiTheme="minorHAnsi" w:cstheme="minorHAnsi"/>
                <w:sz w:val="20"/>
                <w:szCs w:val="18"/>
              </w:rPr>
            </w:pPr>
            <w:r>
              <w:rPr>
                <w:rFonts w:asciiTheme="minorHAnsi" w:cstheme="minorHAnsi"/>
                <w:sz w:val="20"/>
                <w:szCs w:val="18"/>
              </w:rPr>
              <w:t>Bendra pasiūlymo kaina Eur su PVM</w:t>
            </w:r>
          </w:p>
        </w:tc>
        <w:tc>
          <w:tcPr>
            <w:tcW w:w="1234" w:type="dxa"/>
          </w:tcPr>
          <w:p w14:paraId="35570231" w14:textId="77777777" w:rsidR="00CE0687" w:rsidRDefault="00CE0687" w:rsidP="00CE0687">
            <w:pPr>
              <w:spacing w:after="160" w:line="276" w:lineRule="auto"/>
              <w:ind w:left="227"/>
              <w:contextualSpacing/>
              <w:jc w:val="both"/>
              <w:rPr>
                <w:rFonts w:asciiTheme="minorHAnsi" w:cstheme="minorHAnsi"/>
                <w:sz w:val="20"/>
                <w:szCs w:val="18"/>
              </w:rPr>
            </w:pPr>
          </w:p>
          <w:p w14:paraId="7640A8BF" w14:textId="1BF23138" w:rsidR="00CE0687" w:rsidRDefault="00CE0687" w:rsidP="00CE0687">
            <w:pPr>
              <w:spacing w:after="160" w:line="276" w:lineRule="auto"/>
              <w:ind w:left="227"/>
              <w:contextualSpacing/>
              <w:jc w:val="both"/>
              <w:rPr>
                <w:rFonts w:asciiTheme="minorHAnsi" w:cstheme="minorHAnsi"/>
                <w:sz w:val="20"/>
                <w:szCs w:val="18"/>
              </w:rPr>
            </w:pPr>
          </w:p>
        </w:tc>
      </w:tr>
    </w:tbl>
    <w:p w14:paraId="6F29BF2D" w14:textId="0CA3D8A1" w:rsidR="00C47316" w:rsidRDefault="00C47316" w:rsidP="00304EE2">
      <w:pPr>
        <w:rPr>
          <w:rFonts w:asciiTheme="minorHAnsi" w:eastAsiaTheme="minorHAnsi" w:hAnsiTheme="minorHAnsi" w:cstheme="minorHAnsi"/>
          <w:bCs/>
          <w:iCs/>
          <w:sz w:val="20"/>
        </w:rPr>
      </w:pPr>
    </w:p>
    <w:p w14:paraId="491E5BD9" w14:textId="77777777" w:rsidR="00C47316" w:rsidRPr="006B68CF" w:rsidRDefault="00C47316" w:rsidP="00304EE2">
      <w:pPr>
        <w:rPr>
          <w:rFonts w:asciiTheme="minorHAnsi" w:eastAsiaTheme="minorHAnsi" w:hAnsiTheme="minorHAnsi" w:cstheme="minorHAnsi"/>
          <w:bCs/>
          <w:iCs/>
          <w:sz w:val="20"/>
        </w:rPr>
      </w:pPr>
    </w:p>
    <w:p w14:paraId="16CF6178" w14:textId="5E728787" w:rsidR="00304EE2" w:rsidRPr="006B68CF" w:rsidRDefault="001C423E"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w:t>
      </w:r>
      <w:r w:rsidR="00304EE2" w:rsidRPr="006B68CF">
        <w:rPr>
          <w:rFonts w:asciiTheme="minorHAnsi" w:eastAsiaTheme="minorEastAsia" w:hAnsiTheme="minorHAnsi" w:cstheme="minorHAnsi"/>
          <w:bCs/>
          <w:sz w:val="20"/>
        </w:rPr>
        <w:t xml:space="preserve">asiūlymo kaina Eur be PVM (skaičiais ir žodžiais) – </w:t>
      </w:r>
    </w:p>
    <w:p w14:paraId="2CDAF7E9"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67656BC6"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pasiūlymo kaina Eur su PVM (skaičiais ir žodžiais) –</w:t>
      </w: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7F8717A5" w14:textId="77777777" w:rsidR="00BB29DA" w:rsidRPr="006B68CF" w:rsidRDefault="00BB29DA"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6B68CF" w:rsidRDefault="00304EE2" w:rsidP="00BB29DA">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6B68CF" w14:paraId="2D6FBD07" w14:textId="77777777" w:rsidTr="004F276F">
        <w:trPr>
          <w:trHeight w:val="1558"/>
        </w:trPr>
        <w:tc>
          <w:tcPr>
            <w:tcW w:w="0" w:type="auto"/>
            <w:shd w:val="clear" w:color="auto" w:fill="C6D9F1" w:themeFill="text2" w:themeFillTint="33"/>
            <w:vAlign w:val="center"/>
          </w:tcPr>
          <w:p w14:paraId="5FB68EB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lastRenderedPageBreak/>
              <w:t>Eil.</w:t>
            </w:r>
          </w:p>
          <w:p w14:paraId="798E60A4"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Nr.</w:t>
            </w:r>
          </w:p>
        </w:tc>
        <w:tc>
          <w:tcPr>
            <w:tcW w:w="5121" w:type="dxa"/>
            <w:shd w:val="clear" w:color="auto" w:fill="C6D9F1" w:themeFill="text2" w:themeFillTint="33"/>
            <w:vAlign w:val="center"/>
          </w:tcPr>
          <w:p w14:paraId="661E631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Dokumentas</w:t>
            </w:r>
          </w:p>
        </w:tc>
        <w:tc>
          <w:tcPr>
            <w:tcW w:w="1006" w:type="dxa"/>
            <w:shd w:val="clear" w:color="auto" w:fill="C6D9F1" w:themeFill="text2" w:themeFillTint="33"/>
            <w:vAlign w:val="center"/>
          </w:tcPr>
          <w:p w14:paraId="36CB8E2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Lapų skaičius</w:t>
            </w:r>
          </w:p>
        </w:tc>
        <w:tc>
          <w:tcPr>
            <w:tcW w:w="1672" w:type="dxa"/>
            <w:shd w:val="clear" w:color="auto" w:fill="C6D9F1" w:themeFill="text2" w:themeFillTint="33"/>
            <w:vAlign w:val="center"/>
          </w:tcPr>
          <w:p w14:paraId="3A19DF4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Ar dokumente yra konfidencialios informacijos?</w:t>
            </w:r>
          </w:p>
          <w:p w14:paraId="0D97E14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(Taip / Ne)</w:t>
            </w:r>
          </w:p>
        </w:tc>
        <w:tc>
          <w:tcPr>
            <w:tcW w:w="2213" w:type="dxa"/>
            <w:shd w:val="clear" w:color="auto" w:fill="C6D9F1" w:themeFill="text2" w:themeFillTint="33"/>
            <w:vAlign w:val="center"/>
          </w:tcPr>
          <w:p w14:paraId="16AAB1B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Paaiškinimas, kokia konkreti informacija dokumente yra konfidenciali ir kodėl</w:t>
            </w:r>
          </w:p>
        </w:tc>
      </w:tr>
      <w:tr w:rsidR="00304EE2" w:rsidRPr="006B68CF" w14:paraId="694B5181" w14:textId="77777777" w:rsidTr="00533E71">
        <w:trPr>
          <w:trHeight w:val="302"/>
        </w:trPr>
        <w:tc>
          <w:tcPr>
            <w:tcW w:w="0" w:type="auto"/>
            <w:vAlign w:val="center"/>
          </w:tcPr>
          <w:p w14:paraId="32B37456"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1</w:t>
            </w:r>
          </w:p>
        </w:tc>
        <w:tc>
          <w:tcPr>
            <w:tcW w:w="5121" w:type="dxa"/>
            <w:vAlign w:val="center"/>
          </w:tcPr>
          <w:p w14:paraId="2982C2F6" w14:textId="77777777" w:rsidR="00304EE2" w:rsidRPr="006B68CF" w:rsidRDefault="00304EE2" w:rsidP="00CD279D">
            <w:pPr>
              <w:jc w:val="center"/>
              <w:rPr>
                <w:rFonts w:asciiTheme="minorHAnsi" w:cstheme="minorHAnsi"/>
                <w:bCs/>
                <w:sz w:val="20"/>
              </w:rPr>
            </w:pPr>
            <w:r w:rsidRPr="006B68CF">
              <w:rPr>
                <w:rFonts w:asciiTheme="minorHAnsi" w:cstheme="minorHAnsi"/>
                <w:i/>
                <w:iCs/>
                <w:sz w:val="20"/>
              </w:rPr>
              <w:t>2</w:t>
            </w:r>
          </w:p>
        </w:tc>
        <w:tc>
          <w:tcPr>
            <w:tcW w:w="1006" w:type="dxa"/>
          </w:tcPr>
          <w:p w14:paraId="187E284B" w14:textId="77777777" w:rsidR="00304EE2" w:rsidRPr="006B68CF" w:rsidRDefault="00304EE2" w:rsidP="00CD279D">
            <w:pPr>
              <w:jc w:val="center"/>
              <w:rPr>
                <w:rFonts w:asciiTheme="minorHAnsi" w:cstheme="minorHAnsi"/>
                <w:i/>
                <w:sz w:val="20"/>
              </w:rPr>
            </w:pPr>
            <w:r w:rsidRPr="006B68CF">
              <w:rPr>
                <w:rFonts w:asciiTheme="minorHAnsi" w:cstheme="minorHAnsi"/>
                <w:i/>
                <w:sz w:val="20"/>
              </w:rPr>
              <w:t>3</w:t>
            </w:r>
          </w:p>
        </w:tc>
        <w:tc>
          <w:tcPr>
            <w:tcW w:w="1672" w:type="dxa"/>
            <w:vAlign w:val="center"/>
          </w:tcPr>
          <w:p w14:paraId="3ADC7F51" w14:textId="77777777" w:rsidR="00304EE2" w:rsidRPr="006B68CF" w:rsidRDefault="00304EE2" w:rsidP="00CD279D">
            <w:pPr>
              <w:jc w:val="center"/>
              <w:rPr>
                <w:rFonts w:asciiTheme="minorHAnsi" w:cstheme="minorHAnsi"/>
                <w:bCs/>
                <w:i/>
                <w:iCs/>
                <w:sz w:val="20"/>
              </w:rPr>
            </w:pPr>
            <w:r w:rsidRPr="006B68CF">
              <w:rPr>
                <w:rFonts w:asciiTheme="minorHAnsi" w:cstheme="minorHAnsi"/>
                <w:bCs/>
                <w:i/>
                <w:iCs/>
                <w:sz w:val="20"/>
              </w:rPr>
              <w:t>4</w:t>
            </w:r>
          </w:p>
        </w:tc>
        <w:tc>
          <w:tcPr>
            <w:tcW w:w="2213" w:type="dxa"/>
            <w:vAlign w:val="center"/>
          </w:tcPr>
          <w:p w14:paraId="380D1780"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5</w:t>
            </w:r>
          </w:p>
        </w:tc>
      </w:tr>
      <w:tr w:rsidR="00304EE2" w:rsidRPr="006B68CF" w14:paraId="145B9AC4" w14:textId="77777777" w:rsidTr="00533E71">
        <w:trPr>
          <w:trHeight w:val="272"/>
        </w:trPr>
        <w:tc>
          <w:tcPr>
            <w:tcW w:w="0" w:type="auto"/>
            <w:vAlign w:val="center"/>
          </w:tcPr>
          <w:p w14:paraId="0982B10F" w14:textId="77777777" w:rsidR="00304EE2" w:rsidRPr="006B68CF" w:rsidRDefault="00304EE2" w:rsidP="00CD279D">
            <w:pPr>
              <w:rPr>
                <w:rFonts w:asciiTheme="minorHAnsi" w:cstheme="minorHAnsi"/>
                <w:sz w:val="20"/>
              </w:rPr>
            </w:pPr>
            <w:r w:rsidRPr="006B68CF">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322761C4" w:rsidR="00304EE2" w:rsidRPr="006B68CF" w:rsidRDefault="00304EE2" w:rsidP="00AF50AB">
            <w:pPr>
              <w:jc w:val="both"/>
              <w:rPr>
                <w:rFonts w:asciiTheme="minorHAnsi" w:cstheme="minorHAnsi"/>
                <w:b/>
                <w:noProof/>
                <w:sz w:val="20"/>
                <w:bdr w:val="none" w:sz="0" w:space="0" w:color="auto" w:frame="1"/>
              </w:rPr>
            </w:pPr>
            <w:r w:rsidRPr="006B68CF">
              <w:rPr>
                <w:rFonts w:asciiTheme="minorHAnsi" w:cstheme="minorHAnsi"/>
                <w:noProof/>
                <w:sz w:val="20"/>
                <w:bdr w:val="nil"/>
              </w:rPr>
              <w:t>Pasiūlymo forma</w:t>
            </w:r>
            <w:r w:rsidR="00937378">
              <w:rPr>
                <w:rFonts w:asciiTheme="minorHAnsi" w:cstheme="minorHAnsi"/>
                <w:noProof/>
                <w:sz w:val="20"/>
                <w:bdr w:val="nil"/>
              </w:rPr>
              <w:t xml:space="preserve"> </w:t>
            </w:r>
            <w:r w:rsidR="00937378" w:rsidRPr="00937378">
              <w:rPr>
                <w:rFonts w:asciiTheme="minorHAnsi" w:cstheme="minorHAnsi"/>
                <w:noProof/>
                <w:sz w:val="20"/>
                <w:bdr w:val="nil"/>
              </w:rPr>
              <w:t>(Pirkimo sąlygų 5 priedas)</w:t>
            </w:r>
          </w:p>
        </w:tc>
        <w:tc>
          <w:tcPr>
            <w:tcW w:w="1006" w:type="dxa"/>
            <w:vAlign w:val="center"/>
          </w:tcPr>
          <w:p w14:paraId="2E04940B" w14:textId="77777777" w:rsidR="00304EE2" w:rsidRPr="006B68CF" w:rsidRDefault="00304EE2" w:rsidP="00CD279D">
            <w:pPr>
              <w:rPr>
                <w:rFonts w:asciiTheme="minorHAnsi" w:cstheme="minorHAnsi"/>
                <w:sz w:val="20"/>
              </w:rPr>
            </w:pPr>
          </w:p>
        </w:tc>
        <w:tc>
          <w:tcPr>
            <w:tcW w:w="1672" w:type="dxa"/>
            <w:vAlign w:val="center"/>
          </w:tcPr>
          <w:p w14:paraId="00B0300F" w14:textId="77777777" w:rsidR="00304EE2" w:rsidRPr="006B68CF" w:rsidRDefault="00304EE2" w:rsidP="00CD279D">
            <w:pPr>
              <w:rPr>
                <w:rFonts w:asciiTheme="minorHAnsi" w:cstheme="minorHAnsi"/>
                <w:sz w:val="20"/>
              </w:rPr>
            </w:pPr>
          </w:p>
        </w:tc>
        <w:tc>
          <w:tcPr>
            <w:tcW w:w="2213" w:type="dxa"/>
            <w:vAlign w:val="center"/>
          </w:tcPr>
          <w:p w14:paraId="02305C8F" w14:textId="77777777" w:rsidR="00304EE2" w:rsidRPr="006B68CF" w:rsidRDefault="00304EE2" w:rsidP="00CD279D">
            <w:pPr>
              <w:rPr>
                <w:rFonts w:asciiTheme="minorHAnsi" w:cstheme="minorHAnsi"/>
                <w:sz w:val="20"/>
              </w:rPr>
            </w:pPr>
          </w:p>
        </w:tc>
      </w:tr>
      <w:tr w:rsidR="00304EE2" w:rsidRPr="006B68CF" w14:paraId="234D1030" w14:textId="77777777" w:rsidTr="00533E71">
        <w:tc>
          <w:tcPr>
            <w:tcW w:w="0" w:type="auto"/>
            <w:vAlign w:val="center"/>
          </w:tcPr>
          <w:p w14:paraId="194D14C0" w14:textId="77777777" w:rsidR="00304EE2" w:rsidRPr="006B68CF" w:rsidRDefault="00304EE2" w:rsidP="00CD279D">
            <w:pPr>
              <w:rPr>
                <w:rFonts w:asciiTheme="minorHAnsi" w:cstheme="minorHAnsi"/>
                <w:sz w:val="20"/>
              </w:rPr>
            </w:pPr>
            <w:r w:rsidRPr="006B68CF">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Jungtinės veiklos sutartis (jei taikoma)</w:t>
            </w:r>
          </w:p>
        </w:tc>
        <w:tc>
          <w:tcPr>
            <w:tcW w:w="1006" w:type="dxa"/>
            <w:vAlign w:val="center"/>
          </w:tcPr>
          <w:p w14:paraId="5620F0BE" w14:textId="77777777" w:rsidR="00304EE2" w:rsidRPr="006B68CF" w:rsidRDefault="00304EE2" w:rsidP="00CD279D">
            <w:pPr>
              <w:rPr>
                <w:rFonts w:asciiTheme="minorHAnsi" w:cstheme="minorHAnsi"/>
                <w:sz w:val="20"/>
              </w:rPr>
            </w:pPr>
          </w:p>
        </w:tc>
        <w:tc>
          <w:tcPr>
            <w:tcW w:w="1672" w:type="dxa"/>
            <w:vAlign w:val="center"/>
          </w:tcPr>
          <w:p w14:paraId="48C07A18" w14:textId="77777777" w:rsidR="00304EE2" w:rsidRPr="006B68CF" w:rsidRDefault="00304EE2" w:rsidP="00CD279D">
            <w:pPr>
              <w:rPr>
                <w:rFonts w:asciiTheme="minorHAnsi" w:cstheme="minorHAnsi"/>
                <w:sz w:val="20"/>
              </w:rPr>
            </w:pPr>
          </w:p>
        </w:tc>
        <w:tc>
          <w:tcPr>
            <w:tcW w:w="2213" w:type="dxa"/>
            <w:vAlign w:val="center"/>
          </w:tcPr>
          <w:p w14:paraId="1B18D917" w14:textId="77777777" w:rsidR="00304EE2" w:rsidRPr="006B68CF" w:rsidRDefault="00304EE2" w:rsidP="00CD279D">
            <w:pPr>
              <w:rPr>
                <w:rFonts w:asciiTheme="minorHAnsi" w:cstheme="minorHAnsi"/>
                <w:sz w:val="20"/>
              </w:rPr>
            </w:pPr>
          </w:p>
        </w:tc>
      </w:tr>
      <w:tr w:rsidR="00304EE2" w:rsidRPr="006B68CF" w14:paraId="2B2DECF5" w14:textId="77777777" w:rsidTr="00533E71">
        <w:trPr>
          <w:trHeight w:val="1300"/>
        </w:trPr>
        <w:tc>
          <w:tcPr>
            <w:tcW w:w="0" w:type="auto"/>
            <w:vAlign w:val="center"/>
          </w:tcPr>
          <w:p w14:paraId="5E72CA31" w14:textId="77777777" w:rsidR="00304EE2" w:rsidRPr="006B68CF" w:rsidRDefault="00304EE2" w:rsidP="00CD279D">
            <w:pPr>
              <w:rPr>
                <w:rFonts w:asciiTheme="minorHAnsi" w:cstheme="minorHAnsi"/>
                <w:sz w:val="20"/>
              </w:rPr>
            </w:pPr>
            <w:r w:rsidRPr="006B68CF">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6B68CF" w:rsidRDefault="00304EE2" w:rsidP="00CD279D">
            <w:pPr>
              <w:rPr>
                <w:rFonts w:asciiTheme="minorHAnsi" w:cstheme="minorHAnsi"/>
                <w:sz w:val="20"/>
              </w:rPr>
            </w:pPr>
          </w:p>
        </w:tc>
        <w:tc>
          <w:tcPr>
            <w:tcW w:w="1672" w:type="dxa"/>
            <w:vAlign w:val="center"/>
          </w:tcPr>
          <w:p w14:paraId="09488DD6" w14:textId="77777777" w:rsidR="00304EE2" w:rsidRPr="006B68CF" w:rsidRDefault="00304EE2" w:rsidP="00CD279D">
            <w:pPr>
              <w:rPr>
                <w:rFonts w:asciiTheme="minorHAnsi" w:cstheme="minorHAnsi"/>
                <w:sz w:val="20"/>
              </w:rPr>
            </w:pPr>
          </w:p>
        </w:tc>
        <w:tc>
          <w:tcPr>
            <w:tcW w:w="2213" w:type="dxa"/>
            <w:vAlign w:val="center"/>
          </w:tcPr>
          <w:p w14:paraId="3F75F467" w14:textId="77777777" w:rsidR="00304EE2" w:rsidRPr="006B68CF" w:rsidRDefault="00304EE2" w:rsidP="00CD279D">
            <w:pPr>
              <w:rPr>
                <w:rFonts w:asciiTheme="minorHAnsi" w:cstheme="minorHAnsi"/>
                <w:sz w:val="20"/>
              </w:rPr>
            </w:pPr>
          </w:p>
        </w:tc>
      </w:tr>
      <w:tr w:rsidR="00304EE2" w:rsidRPr="006B68CF" w14:paraId="230BD313" w14:textId="77777777" w:rsidTr="00533E71">
        <w:tc>
          <w:tcPr>
            <w:tcW w:w="0" w:type="auto"/>
            <w:vAlign w:val="center"/>
          </w:tcPr>
          <w:p w14:paraId="1BE84F2B" w14:textId="77777777" w:rsidR="00304EE2" w:rsidRPr="006B68CF" w:rsidRDefault="00304EE2" w:rsidP="00CD279D">
            <w:pPr>
              <w:rPr>
                <w:rFonts w:asciiTheme="minorHAnsi" w:cstheme="minorHAnsi"/>
                <w:sz w:val="20"/>
              </w:rPr>
            </w:pPr>
            <w:r w:rsidRPr="006B68CF">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6B68CF" w:rsidRDefault="00304EE2" w:rsidP="00CD279D">
            <w:pPr>
              <w:rPr>
                <w:rFonts w:asciiTheme="minorHAnsi" w:cstheme="minorHAnsi"/>
                <w:sz w:val="20"/>
              </w:rPr>
            </w:pPr>
          </w:p>
        </w:tc>
        <w:tc>
          <w:tcPr>
            <w:tcW w:w="1672" w:type="dxa"/>
            <w:vAlign w:val="center"/>
          </w:tcPr>
          <w:p w14:paraId="3A05321B" w14:textId="77777777" w:rsidR="00304EE2" w:rsidRPr="006B68CF" w:rsidRDefault="00304EE2" w:rsidP="00CD279D">
            <w:pPr>
              <w:rPr>
                <w:rFonts w:asciiTheme="minorHAnsi" w:cstheme="minorHAnsi"/>
                <w:sz w:val="20"/>
              </w:rPr>
            </w:pPr>
          </w:p>
        </w:tc>
        <w:tc>
          <w:tcPr>
            <w:tcW w:w="2213" w:type="dxa"/>
            <w:vAlign w:val="center"/>
          </w:tcPr>
          <w:p w14:paraId="7460077A" w14:textId="77777777" w:rsidR="00304EE2" w:rsidRPr="006B68CF" w:rsidRDefault="00304EE2" w:rsidP="00CD279D">
            <w:pPr>
              <w:rPr>
                <w:rFonts w:asciiTheme="minorHAnsi" w:cstheme="minorHAnsi"/>
                <w:sz w:val="20"/>
              </w:rPr>
            </w:pPr>
          </w:p>
        </w:tc>
      </w:tr>
      <w:tr w:rsidR="00937378" w:rsidRPr="006B68CF" w14:paraId="51BC731B" w14:textId="77777777" w:rsidTr="00533E71">
        <w:tc>
          <w:tcPr>
            <w:tcW w:w="0" w:type="auto"/>
            <w:vAlign w:val="center"/>
          </w:tcPr>
          <w:p w14:paraId="2FE56878" w14:textId="1F814F71" w:rsidR="00937378" w:rsidRPr="006B68CF" w:rsidRDefault="00937378" w:rsidP="00CD279D">
            <w:pPr>
              <w:rPr>
                <w:rFonts w:asciiTheme="minorHAnsi" w:cstheme="minorHAnsi"/>
                <w:sz w:val="20"/>
              </w:rPr>
            </w:pPr>
            <w:r>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0EE59CFD" w14:textId="66CC82F6" w:rsidR="00937378" w:rsidRPr="006B68CF" w:rsidRDefault="00937378" w:rsidP="00AF50AB">
            <w:pPr>
              <w:tabs>
                <w:tab w:val="center" w:pos="4819"/>
                <w:tab w:val="right" w:pos="9638"/>
              </w:tabs>
              <w:jc w:val="both"/>
              <w:rPr>
                <w:rFonts w:asciiTheme="minorHAnsi" w:cstheme="minorHAnsi"/>
                <w:bCs/>
                <w:noProof/>
                <w:sz w:val="20"/>
                <w:bdr w:val="nil"/>
              </w:rPr>
            </w:pPr>
            <w:r>
              <w:rPr>
                <w:rFonts w:asciiTheme="minorHAnsi" w:cstheme="minorHAnsi"/>
                <w:bCs/>
                <w:noProof/>
                <w:sz w:val="20"/>
                <w:bdr w:val="nil"/>
              </w:rPr>
              <w:t>J</w:t>
            </w:r>
            <w:r w:rsidRPr="00937378">
              <w:rPr>
                <w:rFonts w:asciiTheme="minorHAnsi" w:cstheme="minorHAnsi"/>
                <w:bCs/>
                <w:noProof/>
                <w:sz w:val="20"/>
                <w:bdr w:val="nil"/>
              </w:rPr>
              <w:t>ei tiekėjas pasitelkia subtiekėjus, subtiekėjo deklaracija ar kitas dokumentas, patvirtinantis jo sutikimą būti subtiekėju pirkime</w:t>
            </w:r>
          </w:p>
        </w:tc>
        <w:tc>
          <w:tcPr>
            <w:tcW w:w="1006" w:type="dxa"/>
            <w:vAlign w:val="center"/>
          </w:tcPr>
          <w:p w14:paraId="19C43DC6" w14:textId="77777777" w:rsidR="00937378" w:rsidRPr="006B68CF" w:rsidRDefault="00937378" w:rsidP="00CD279D">
            <w:pPr>
              <w:rPr>
                <w:rFonts w:asciiTheme="minorHAnsi" w:cstheme="minorHAnsi"/>
                <w:sz w:val="20"/>
              </w:rPr>
            </w:pPr>
          </w:p>
        </w:tc>
        <w:tc>
          <w:tcPr>
            <w:tcW w:w="1672" w:type="dxa"/>
            <w:vAlign w:val="center"/>
          </w:tcPr>
          <w:p w14:paraId="1882A0AF" w14:textId="77777777" w:rsidR="00937378" w:rsidRPr="006B68CF" w:rsidRDefault="00937378" w:rsidP="00CD279D">
            <w:pPr>
              <w:rPr>
                <w:rFonts w:asciiTheme="minorHAnsi" w:cstheme="minorHAnsi"/>
                <w:sz w:val="20"/>
              </w:rPr>
            </w:pPr>
          </w:p>
        </w:tc>
        <w:tc>
          <w:tcPr>
            <w:tcW w:w="2213" w:type="dxa"/>
            <w:vAlign w:val="center"/>
          </w:tcPr>
          <w:p w14:paraId="665B258D" w14:textId="77777777" w:rsidR="00937378" w:rsidRPr="006B68CF" w:rsidRDefault="00937378" w:rsidP="00CD279D">
            <w:pPr>
              <w:rPr>
                <w:rFonts w:asciiTheme="minorHAnsi" w:cstheme="minorHAnsi"/>
                <w:sz w:val="20"/>
              </w:rPr>
            </w:pPr>
          </w:p>
        </w:tc>
      </w:tr>
      <w:tr w:rsidR="00304EE2" w:rsidRPr="006B68CF" w14:paraId="0B91B58B" w14:textId="77777777" w:rsidTr="00DF51DA">
        <w:trPr>
          <w:trHeight w:val="1964"/>
        </w:trPr>
        <w:tc>
          <w:tcPr>
            <w:tcW w:w="0" w:type="auto"/>
            <w:vAlign w:val="center"/>
          </w:tcPr>
          <w:p w14:paraId="17AD4E35" w14:textId="70636275" w:rsidR="00304EE2" w:rsidRPr="006B68CF" w:rsidRDefault="0058034A" w:rsidP="00CD279D">
            <w:pPr>
              <w:rPr>
                <w:rFonts w:asciiTheme="minorHAnsi" w:cstheme="minorHAnsi"/>
                <w:sz w:val="20"/>
              </w:rPr>
            </w:pPr>
            <w:r>
              <w:rPr>
                <w:rFonts w:asciiTheme="minorHAnsi" w:cstheme="minorHAnsi"/>
                <w:sz w:val="20"/>
              </w:rPr>
              <w:t>6</w:t>
            </w:r>
            <w:r w:rsidR="00304EE2" w:rsidRPr="006B68CF">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12D97661"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Pasirašytas EBVPD (</w:t>
            </w:r>
            <w:r w:rsidR="00937378">
              <w:rPr>
                <w:rFonts w:asciiTheme="minorHAnsi" w:cstheme="minorHAnsi"/>
                <w:bCs/>
                <w:noProof/>
                <w:sz w:val="20"/>
                <w:bdr w:val="nil"/>
              </w:rPr>
              <w:t>Pirkimo sąlygų 4 priedas)</w:t>
            </w:r>
          </w:p>
          <w:p w14:paraId="3C9795E4"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*Atskirą EBVPD pildo:</w:t>
            </w:r>
          </w:p>
          <w:p w14:paraId="1E5E2D2A"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 tiekėjas;</w:t>
            </w:r>
          </w:p>
          <w:p w14:paraId="1DF755DD"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b)</w:t>
            </w:r>
            <w:r w:rsidRPr="006B68CF">
              <w:rPr>
                <w:rFonts w:asciiTheme="minorHAnsi" w:cstheme="minorHAnsi"/>
                <w:bCs/>
                <w:noProof/>
                <w:sz w:val="20"/>
                <w:bdr w:val="nil"/>
              </w:rPr>
              <w:tab/>
              <w:t>kiekvienas tiekėjų grupės narys (jeigu pasiūlymą teikia tiekėjų grupė);</w:t>
            </w:r>
          </w:p>
          <w:p w14:paraId="34A5BC34" w14:textId="77777777" w:rsidR="00304EE2" w:rsidRPr="006B68CF" w:rsidRDefault="00304EE2" w:rsidP="00AF50AB">
            <w:pPr>
              <w:tabs>
                <w:tab w:val="center" w:pos="4819"/>
                <w:tab w:val="right" w:pos="9638"/>
              </w:tabs>
              <w:jc w:val="both"/>
              <w:rPr>
                <w:rFonts w:asciiTheme="minorHAnsi" w:cstheme="minorHAnsi"/>
                <w:bCs/>
                <w:iCs/>
                <w:noProof/>
                <w:sz w:val="20"/>
                <w:bdr w:val="nil"/>
              </w:rPr>
            </w:pPr>
            <w:r w:rsidRPr="006B68CF">
              <w:rPr>
                <w:rFonts w:asciiTheme="minorHAnsi" w:cstheme="minorHAnsi"/>
                <w:bCs/>
                <w:noProof/>
                <w:sz w:val="20"/>
                <w:bdr w:val="nil"/>
              </w:rPr>
              <w:t>c)</w:t>
            </w:r>
            <w:r w:rsidRPr="006B68CF">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6B68CF" w:rsidRDefault="00304EE2" w:rsidP="00CD279D">
            <w:pPr>
              <w:rPr>
                <w:rFonts w:asciiTheme="minorHAnsi" w:cstheme="minorHAnsi"/>
                <w:sz w:val="20"/>
              </w:rPr>
            </w:pPr>
          </w:p>
        </w:tc>
        <w:tc>
          <w:tcPr>
            <w:tcW w:w="1672" w:type="dxa"/>
            <w:vAlign w:val="center"/>
          </w:tcPr>
          <w:p w14:paraId="760CFD33" w14:textId="77777777" w:rsidR="00304EE2" w:rsidRPr="006B68CF" w:rsidRDefault="00304EE2" w:rsidP="00CD279D">
            <w:pPr>
              <w:rPr>
                <w:rFonts w:asciiTheme="minorHAnsi" w:cstheme="minorHAnsi"/>
                <w:sz w:val="20"/>
              </w:rPr>
            </w:pPr>
          </w:p>
        </w:tc>
        <w:tc>
          <w:tcPr>
            <w:tcW w:w="2213" w:type="dxa"/>
            <w:vAlign w:val="center"/>
          </w:tcPr>
          <w:p w14:paraId="6B5A8AF4" w14:textId="77777777" w:rsidR="00304EE2" w:rsidRPr="006B68CF" w:rsidRDefault="00304EE2" w:rsidP="00CD279D">
            <w:pPr>
              <w:rPr>
                <w:rFonts w:asciiTheme="minorHAnsi" w:cstheme="minorHAnsi"/>
                <w:sz w:val="20"/>
              </w:rPr>
            </w:pPr>
          </w:p>
        </w:tc>
      </w:tr>
      <w:tr w:rsidR="00C737D1" w:rsidRPr="006B68CF" w14:paraId="382B8156" w14:textId="77777777" w:rsidTr="00533E71">
        <w:trPr>
          <w:trHeight w:val="702"/>
        </w:trPr>
        <w:tc>
          <w:tcPr>
            <w:tcW w:w="0" w:type="auto"/>
            <w:vAlign w:val="center"/>
          </w:tcPr>
          <w:p w14:paraId="7217D5B3" w14:textId="3855B0FD" w:rsidR="00C737D1" w:rsidRDefault="0058034A" w:rsidP="00CD279D">
            <w:pPr>
              <w:rPr>
                <w:rFonts w:asciiTheme="minorHAnsi" w:cstheme="minorHAnsi"/>
                <w:sz w:val="20"/>
              </w:rPr>
            </w:pPr>
            <w:r>
              <w:rPr>
                <w:rFonts w:asciiTheme="minorHAnsi" w:cstheme="minorHAnsi"/>
                <w:sz w:val="20"/>
              </w:rPr>
              <w:t>7</w:t>
            </w:r>
            <w:r w:rsidR="00C737D1">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176E15A9" w14:textId="53F072CC" w:rsidR="00C737D1" w:rsidRPr="006B68CF" w:rsidRDefault="00C737D1" w:rsidP="00FD6E15">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C737D1">
              <w:rPr>
                <w:rFonts w:asciiTheme="minorHAnsi" w:cstheme="minorHAnsi"/>
                <w:noProof/>
                <w:sz w:val="20"/>
                <w:bdr w:val="nil"/>
              </w:rPr>
              <w:t xml:space="preserve">Techninė dokumentacija pagal priedo Nr.1 „Techninė specifikacija“  </w:t>
            </w:r>
            <w:r w:rsidR="00392CFB">
              <w:rPr>
                <w:rFonts w:asciiTheme="minorHAnsi" w:cstheme="minorHAnsi"/>
                <w:noProof/>
                <w:sz w:val="20"/>
                <w:bdr w:val="nil"/>
              </w:rPr>
              <w:t>2</w:t>
            </w:r>
            <w:r w:rsidR="0058034A">
              <w:rPr>
                <w:rFonts w:asciiTheme="minorHAnsi" w:cstheme="minorHAnsi"/>
                <w:noProof/>
                <w:sz w:val="20"/>
                <w:bdr w:val="nil"/>
              </w:rPr>
              <w:t>.1 p.,</w:t>
            </w:r>
            <w:r w:rsidR="00F6256B">
              <w:rPr>
                <w:rFonts w:asciiTheme="minorHAnsi" w:cstheme="minorHAnsi"/>
                <w:noProof/>
                <w:sz w:val="20"/>
                <w:bdr w:val="nil"/>
              </w:rPr>
              <w:t xml:space="preserve"> 2.2p.,</w:t>
            </w:r>
            <w:r w:rsidR="00392CFB">
              <w:rPr>
                <w:rFonts w:asciiTheme="minorHAnsi" w:cstheme="minorHAnsi"/>
                <w:noProof/>
                <w:sz w:val="20"/>
                <w:bdr w:val="nil"/>
              </w:rPr>
              <w:t xml:space="preserve"> </w:t>
            </w:r>
            <w:r w:rsidR="00F9231F">
              <w:rPr>
                <w:rFonts w:asciiTheme="minorHAnsi" w:cstheme="minorHAnsi"/>
                <w:noProof/>
                <w:sz w:val="20"/>
                <w:bdr w:val="nil"/>
              </w:rPr>
              <w:t>3.1p</w:t>
            </w:r>
            <w:r w:rsidR="0001643F">
              <w:rPr>
                <w:rFonts w:asciiTheme="minorHAnsi" w:cstheme="minorHAnsi"/>
                <w:noProof/>
                <w:sz w:val="20"/>
                <w:bdr w:val="nil"/>
              </w:rPr>
              <w:t>.</w:t>
            </w:r>
            <w:r w:rsidR="00F9231F">
              <w:rPr>
                <w:rFonts w:asciiTheme="minorHAnsi" w:cstheme="minorHAnsi"/>
                <w:noProof/>
                <w:sz w:val="20"/>
                <w:bdr w:val="nil"/>
              </w:rPr>
              <w:t xml:space="preserve">, </w:t>
            </w:r>
            <w:r w:rsidR="00FD6E15">
              <w:rPr>
                <w:rFonts w:asciiTheme="minorHAnsi" w:cstheme="minorHAnsi"/>
                <w:noProof/>
                <w:sz w:val="20"/>
                <w:bdr w:val="nil"/>
              </w:rPr>
              <w:t>3</w:t>
            </w:r>
            <w:r w:rsidR="0058034A">
              <w:rPr>
                <w:rFonts w:asciiTheme="minorHAnsi" w:cstheme="minorHAnsi"/>
                <w:noProof/>
                <w:sz w:val="20"/>
                <w:bdr w:val="nil"/>
              </w:rPr>
              <w:t>.2</w:t>
            </w:r>
            <w:r>
              <w:rPr>
                <w:rFonts w:asciiTheme="minorHAnsi" w:cstheme="minorHAnsi"/>
                <w:noProof/>
                <w:sz w:val="20"/>
                <w:bdr w:val="nil"/>
              </w:rPr>
              <w:t xml:space="preserve"> </w:t>
            </w:r>
            <w:r w:rsidRPr="00C737D1">
              <w:rPr>
                <w:rFonts w:asciiTheme="minorHAnsi" w:cstheme="minorHAnsi"/>
                <w:noProof/>
                <w:sz w:val="20"/>
                <w:bdr w:val="nil"/>
              </w:rPr>
              <w:t>p.</w:t>
            </w:r>
            <w:r w:rsidR="0001643F">
              <w:rPr>
                <w:rFonts w:asciiTheme="minorHAnsi" w:cstheme="minorHAnsi"/>
                <w:noProof/>
                <w:sz w:val="20"/>
                <w:bdr w:val="nil"/>
              </w:rPr>
              <w:t>,</w:t>
            </w:r>
            <w:r w:rsidRPr="00C737D1">
              <w:rPr>
                <w:rFonts w:asciiTheme="minorHAnsi" w:cstheme="minorHAnsi"/>
                <w:noProof/>
                <w:sz w:val="20"/>
                <w:bdr w:val="nil"/>
              </w:rPr>
              <w:t xml:space="preserve"> </w:t>
            </w:r>
            <w:r w:rsidR="0001643F">
              <w:rPr>
                <w:rFonts w:asciiTheme="minorHAnsi" w:cstheme="minorHAnsi"/>
                <w:noProof/>
                <w:sz w:val="20"/>
                <w:bdr w:val="nil"/>
              </w:rPr>
              <w:t xml:space="preserve">5.2p. </w:t>
            </w:r>
            <w:r w:rsidR="0058034A">
              <w:rPr>
                <w:rFonts w:asciiTheme="minorHAnsi" w:cstheme="minorHAnsi"/>
                <w:noProof/>
                <w:sz w:val="20"/>
                <w:bdr w:val="nil"/>
              </w:rPr>
              <w:t>ir 13.1</w:t>
            </w:r>
            <w:r w:rsidR="00DC6990">
              <w:rPr>
                <w:rFonts w:asciiTheme="minorHAnsi" w:cstheme="minorHAnsi"/>
                <w:noProof/>
                <w:sz w:val="20"/>
                <w:bdr w:val="nil"/>
              </w:rPr>
              <w:t xml:space="preserve"> p.</w:t>
            </w:r>
            <w:r w:rsidR="0058034A">
              <w:rPr>
                <w:rFonts w:asciiTheme="minorHAnsi" w:cstheme="minorHAnsi"/>
                <w:noProof/>
                <w:sz w:val="20"/>
                <w:bdr w:val="nil"/>
              </w:rPr>
              <w:t xml:space="preserve"> </w:t>
            </w:r>
            <w:r w:rsidRPr="00C737D1">
              <w:rPr>
                <w:rFonts w:asciiTheme="minorHAnsi" w:cstheme="minorHAnsi"/>
                <w:noProof/>
                <w:sz w:val="20"/>
                <w:bdr w:val="nil"/>
              </w:rPr>
              <w:t>reikalavimus</w:t>
            </w:r>
          </w:p>
        </w:tc>
        <w:tc>
          <w:tcPr>
            <w:tcW w:w="1006" w:type="dxa"/>
            <w:vAlign w:val="center"/>
          </w:tcPr>
          <w:p w14:paraId="7541C1F1" w14:textId="77777777" w:rsidR="00C737D1" w:rsidRPr="006B68CF" w:rsidRDefault="00C737D1" w:rsidP="00CD279D">
            <w:pPr>
              <w:rPr>
                <w:rFonts w:asciiTheme="minorHAnsi" w:cstheme="minorHAnsi"/>
                <w:sz w:val="20"/>
              </w:rPr>
            </w:pPr>
          </w:p>
        </w:tc>
        <w:tc>
          <w:tcPr>
            <w:tcW w:w="1672" w:type="dxa"/>
            <w:vAlign w:val="center"/>
          </w:tcPr>
          <w:p w14:paraId="76BA3AAD" w14:textId="77777777" w:rsidR="00C737D1" w:rsidRPr="006B68CF" w:rsidRDefault="00C737D1" w:rsidP="00CD279D">
            <w:pPr>
              <w:rPr>
                <w:rFonts w:asciiTheme="minorHAnsi" w:cstheme="minorHAnsi"/>
                <w:sz w:val="20"/>
              </w:rPr>
            </w:pPr>
          </w:p>
        </w:tc>
        <w:tc>
          <w:tcPr>
            <w:tcW w:w="2213" w:type="dxa"/>
            <w:vAlign w:val="center"/>
          </w:tcPr>
          <w:p w14:paraId="6169F010" w14:textId="77777777" w:rsidR="00C737D1" w:rsidRPr="006B68CF" w:rsidRDefault="00C737D1" w:rsidP="00CD279D">
            <w:pPr>
              <w:rPr>
                <w:rFonts w:asciiTheme="minorHAnsi" w:cstheme="minorHAnsi"/>
                <w:sz w:val="20"/>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6E3C4B8A"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B2FCFF8" w:rsidR="00304EE2" w:rsidRPr="006B68CF" w:rsidRDefault="008E24FE" w:rsidP="00DF51DA">
      <w:pPr>
        <w:numPr>
          <w:ilvl w:val="0"/>
          <w:numId w:val="4"/>
        </w:numPr>
        <w:spacing w:after="160" w:line="276" w:lineRule="auto"/>
        <w:contextualSpacing/>
        <w:jc w:val="both"/>
        <w:rPr>
          <w:rFonts w:asciiTheme="minorHAnsi" w:hAnsiTheme="minorHAnsi" w:cstheme="minorHAnsi"/>
          <w:b/>
          <w:bCs/>
          <w:smallCaps/>
          <w:sz w:val="20"/>
          <w:szCs w:val="18"/>
        </w:rPr>
      </w:pPr>
      <w:r>
        <w:rPr>
          <w:rFonts w:asciiTheme="minorHAnsi" w:hAnsiTheme="minorHAnsi" w:cstheme="minorHAnsi"/>
          <w:sz w:val="20"/>
          <w:szCs w:val="18"/>
        </w:rPr>
        <w:t>E</w:t>
      </w:r>
      <w:r w:rsidR="00304EE2" w:rsidRPr="006B68CF">
        <w:rPr>
          <w:rFonts w:asciiTheme="minorHAnsi" w:hAnsiTheme="minorHAnsi" w:cstheme="minorHAnsi"/>
          <w:sz w:val="20"/>
          <w:szCs w:val="18"/>
        </w:rPr>
        <w:t>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3E68907" w14:textId="31F7D0E1" w:rsidR="00304EE2" w:rsidRPr="004C1BB5" w:rsidRDefault="00FA4CCE" w:rsidP="00223826">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647AD" w14:textId="77777777" w:rsidR="00A75D44" w:rsidRDefault="00A75D44" w:rsidP="00B3305F">
      <w:r>
        <w:separator/>
      </w:r>
    </w:p>
  </w:endnote>
  <w:endnote w:type="continuationSeparator" w:id="0">
    <w:p w14:paraId="289D55D1" w14:textId="77777777" w:rsidR="00A75D44" w:rsidRDefault="00A75D44"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563D0" w14:textId="77777777" w:rsidR="00A75D44" w:rsidRDefault="00A75D44" w:rsidP="00B3305F">
      <w:r>
        <w:separator/>
      </w:r>
    </w:p>
  </w:footnote>
  <w:footnote w:type="continuationSeparator" w:id="0">
    <w:p w14:paraId="0BBCF36E" w14:textId="77777777" w:rsidR="00A75D44" w:rsidRDefault="00A75D44"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26589"/>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2F2"/>
    <w:rsid w:val="000155F0"/>
    <w:rsid w:val="00015B3D"/>
    <w:rsid w:val="0001643F"/>
    <w:rsid w:val="0004156D"/>
    <w:rsid w:val="00062CE2"/>
    <w:rsid w:val="00092CAB"/>
    <w:rsid w:val="00097114"/>
    <w:rsid w:val="000C167D"/>
    <w:rsid w:val="000C5547"/>
    <w:rsid w:val="000C7720"/>
    <w:rsid w:val="000E4DF6"/>
    <w:rsid w:val="001131F4"/>
    <w:rsid w:val="001143D3"/>
    <w:rsid w:val="00131EA1"/>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627A7"/>
    <w:rsid w:val="00285797"/>
    <w:rsid w:val="00286AB3"/>
    <w:rsid w:val="002A5F1C"/>
    <w:rsid w:val="002C2466"/>
    <w:rsid w:val="002D15D9"/>
    <w:rsid w:val="002D5AED"/>
    <w:rsid w:val="00304EE2"/>
    <w:rsid w:val="003113DE"/>
    <w:rsid w:val="00317A62"/>
    <w:rsid w:val="00327832"/>
    <w:rsid w:val="00330243"/>
    <w:rsid w:val="0033114C"/>
    <w:rsid w:val="003521FB"/>
    <w:rsid w:val="00363106"/>
    <w:rsid w:val="0037105D"/>
    <w:rsid w:val="00382A1B"/>
    <w:rsid w:val="00382AB6"/>
    <w:rsid w:val="00382F56"/>
    <w:rsid w:val="003868E1"/>
    <w:rsid w:val="003901F9"/>
    <w:rsid w:val="0039066C"/>
    <w:rsid w:val="00392CFB"/>
    <w:rsid w:val="0039482C"/>
    <w:rsid w:val="003970B1"/>
    <w:rsid w:val="003A08F0"/>
    <w:rsid w:val="003A4556"/>
    <w:rsid w:val="003B478F"/>
    <w:rsid w:val="003C3C02"/>
    <w:rsid w:val="004111DC"/>
    <w:rsid w:val="0041750F"/>
    <w:rsid w:val="00424DF0"/>
    <w:rsid w:val="0043291A"/>
    <w:rsid w:val="00441391"/>
    <w:rsid w:val="0044328D"/>
    <w:rsid w:val="00447DFB"/>
    <w:rsid w:val="00486D5D"/>
    <w:rsid w:val="00493F78"/>
    <w:rsid w:val="00494D06"/>
    <w:rsid w:val="004A4E11"/>
    <w:rsid w:val="004A5F59"/>
    <w:rsid w:val="004C1BB5"/>
    <w:rsid w:val="004C79A4"/>
    <w:rsid w:val="004D3125"/>
    <w:rsid w:val="004F1F35"/>
    <w:rsid w:val="004F276F"/>
    <w:rsid w:val="00506504"/>
    <w:rsid w:val="00516375"/>
    <w:rsid w:val="00527BFA"/>
    <w:rsid w:val="00533E71"/>
    <w:rsid w:val="00534998"/>
    <w:rsid w:val="005449AA"/>
    <w:rsid w:val="00557BED"/>
    <w:rsid w:val="005721BD"/>
    <w:rsid w:val="0058034A"/>
    <w:rsid w:val="0059629C"/>
    <w:rsid w:val="005A72B1"/>
    <w:rsid w:val="005B018E"/>
    <w:rsid w:val="005B21EE"/>
    <w:rsid w:val="005B6E33"/>
    <w:rsid w:val="005B77FF"/>
    <w:rsid w:val="005C120B"/>
    <w:rsid w:val="005D2A24"/>
    <w:rsid w:val="005D5002"/>
    <w:rsid w:val="005E3C7C"/>
    <w:rsid w:val="005F166F"/>
    <w:rsid w:val="005F511E"/>
    <w:rsid w:val="006160E7"/>
    <w:rsid w:val="00632739"/>
    <w:rsid w:val="0063423D"/>
    <w:rsid w:val="00641742"/>
    <w:rsid w:val="00652228"/>
    <w:rsid w:val="006615CA"/>
    <w:rsid w:val="006761A8"/>
    <w:rsid w:val="00677FF4"/>
    <w:rsid w:val="00681E59"/>
    <w:rsid w:val="00687639"/>
    <w:rsid w:val="0069216D"/>
    <w:rsid w:val="006B0B2E"/>
    <w:rsid w:val="006B4528"/>
    <w:rsid w:val="006B4CE1"/>
    <w:rsid w:val="006B68CF"/>
    <w:rsid w:val="006D785C"/>
    <w:rsid w:val="00714719"/>
    <w:rsid w:val="0072168C"/>
    <w:rsid w:val="007222C5"/>
    <w:rsid w:val="00723409"/>
    <w:rsid w:val="00725AF2"/>
    <w:rsid w:val="007278AA"/>
    <w:rsid w:val="00731077"/>
    <w:rsid w:val="00747A02"/>
    <w:rsid w:val="007734BB"/>
    <w:rsid w:val="00781A70"/>
    <w:rsid w:val="0078375C"/>
    <w:rsid w:val="00786A82"/>
    <w:rsid w:val="007C007C"/>
    <w:rsid w:val="007C1D14"/>
    <w:rsid w:val="007C20FD"/>
    <w:rsid w:val="007E4D60"/>
    <w:rsid w:val="007E74D8"/>
    <w:rsid w:val="007E7EF4"/>
    <w:rsid w:val="00804B06"/>
    <w:rsid w:val="00806093"/>
    <w:rsid w:val="00810D75"/>
    <w:rsid w:val="00814759"/>
    <w:rsid w:val="0083396C"/>
    <w:rsid w:val="008340CD"/>
    <w:rsid w:val="00865F93"/>
    <w:rsid w:val="00881F66"/>
    <w:rsid w:val="00886850"/>
    <w:rsid w:val="008B43DC"/>
    <w:rsid w:val="008B4B51"/>
    <w:rsid w:val="008C2484"/>
    <w:rsid w:val="008C4183"/>
    <w:rsid w:val="008D0F6A"/>
    <w:rsid w:val="008E032A"/>
    <w:rsid w:val="008E24FE"/>
    <w:rsid w:val="008E2C90"/>
    <w:rsid w:val="008F057B"/>
    <w:rsid w:val="009130E4"/>
    <w:rsid w:val="0092056F"/>
    <w:rsid w:val="009225A1"/>
    <w:rsid w:val="00937378"/>
    <w:rsid w:val="009407AC"/>
    <w:rsid w:val="00950552"/>
    <w:rsid w:val="00957CBE"/>
    <w:rsid w:val="00960627"/>
    <w:rsid w:val="00977C7E"/>
    <w:rsid w:val="009B282B"/>
    <w:rsid w:val="009D69AB"/>
    <w:rsid w:val="009D69F1"/>
    <w:rsid w:val="009D7629"/>
    <w:rsid w:val="009F71B3"/>
    <w:rsid w:val="00A02CAA"/>
    <w:rsid w:val="00A04124"/>
    <w:rsid w:val="00A13459"/>
    <w:rsid w:val="00A229C7"/>
    <w:rsid w:val="00A3494A"/>
    <w:rsid w:val="00A56108"/>
    <w:rsid w:val="00A747D0"/>
    <w:rsid w:val="00A75D44"/>
    <w:rsid w:val="00A77F99"/>
    <w:rsid w:val="00AB4A98"/>
    <w:rsid w:val="00AC711E"/>
    <w:rsid w:val="00AD68D4"/>
    <w:rsid w:val="00AE4FD7"/>
    <w:rsid w:val="00AE5E27"/>
    <w:rsid w:val="00AF2C38"/>
    <w:rsid w:val="00AF468B"/>
    <w:rsid w:val="00AF50AB"/>
    <w:rsid w:val="00B079D0"/>
    <w:rsid w:val="00B26F15"/>
    <w:rsid w:val="00B3305F"/>
    <w:rsid w:val="00B4511A"/>
    <w:rsid w:val="00B621C2"/>
    <w:rsid w:val="00B81A88"/>
    <w:rsid w:val="00B92DB8"/>
    <w:rsid w:val="00BB1879"/>
    <w:rsid w:val="00BB29DA"/>
    <w:rsid w:val="00BC7F57"/>
    <w:rsid w:val="00BF0BAA"/>
    <w:rsid w:val="00C20F97"/>
    <w:rsid w:val="00C35F35"/>
    <w:rsid w:val="00C47316"/>
    <w:rsid w:val="00C72767"/>
    <w:rsid w:val="00C737D1"/>
    <w:rsid w:val="00C95CA3"/>
    <w:rsid w:val="00CA4B5A"/>
    <w:rsid w:val="00CD279D"/>
    <w:rsid w:val="00CD2C51"/>
    <w:rsid w:val="00CD7098"/>
    <w:rsid w:val="00CE0687"/>
    <w:rsid w:val="00CF467B"/>
    <w:rsid w:val="00D141C8"/>
    <w:rsid w:val="00D20CED"/>
    <w:rsid w:val="00D2378B"/>
    <w:rsid w:val="00D35E1E"/>
    <w:rsid w:val="00D41484"/>
    <w:rsid w:val="00D61808"/>
    <w:rsid w:val="00D66B6A"/>
    <w:rsid w:val="00D67BDE"/>
    <w:rsid w:val="00D859F4"/>
    <w:rsid w:val="00DB168B"/>
    <w:rsid w:val="00DC1026"/>
    <w:rsid w:val="00DC3004"/>
    <w:rsid w:val="00DC6990"/>
    <w:rsid w:val="00DE5867"/>
    <w:rsid w:val="00DF2085"/>
    <w:rsid w:val="00DF3607"/>
    <w:rsid w:val="00DF51DA"/>
    <w:rsid w:val="00DF55BB"/>
    <w:rsid w:val="00DF6239"/>
    <w:rsid w:val="00DF7564"/>
    <w:rsid w:val="00E15662"/>
    <w:rsid w:val="00E6012B"/>
    <w:rsid w:val="00E642D4"/>
    <w:rsid w:val="00E66C49"/>
    <w:rsid w:val="00E73235"/>
    <w:rsid w:val="00E7534F"/>
    <w:rsid w:val="00E7684A"/>
    <w:rsid w:val="00E9569F"/>
    <w:rsid w:val="00EA2EFF"/>
    <w:rsid w:val="00EA78A1"/>
    <w:rsid w:val="00EA7EE1"/>
    <w:rsid w:val="00EB1F5B"/>
    <w:rsid w:val="00EB4423"/>
    <w:rsid w:val="00EB5E73"/>
    <w:rsid w:val="00ED65D3"/>
    <w:rsid w:val="00ED76FB"/>
    <w:rsid w:val="00EF527F"/>
    <w:rsid w:val="00F11A4C"/>
    <w:rsid w:val="00F350E1"/>
    <w:rsid w:val="00F6256B"/>
    <w:rsid w:val="00F83721"/>
    <w:rsid w:val="00F9231F"/>
    <w:rsid w:val="00FA4CCE"/>
    <w:rsid w:val="00FC149F"/>
    <w:rsid w:val="00FD6E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table" w:customStyle="1" w:styleId="Lentelstinklelis1">
    <w:name w:val="Lentelės tinklelis1"/>
    <w:basedOn w:val="prastojilentel"/>
    <w:next w:val="Lentelstinklelis"/>
    <w:uiPriority w:val="59"/>
    <w:rsid w:val="00ED65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D65D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65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5714</Words>
  <Characters>3258</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27</cp:revision>
  <dcterms:created xsi:type="dcterms:W3CDTF">2026-05-08T09:33:00Z</dcterms:created>
  <dcterms:modified xsi:type="dcterms:W3CDTF">2026-05-26T04:35:00Z</dcterms:modified>
</cp:coreProperties>
</file>